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32705" w14:textId="77777777" w:rsidR="003760FC" w:rsidRDefault="003760FC" w:rsidP="003760FC">
      <w:pPr>
        <w:pStyle w:val="ae"/>
        <w:ind w:left="4956"/>
        <w:outlineLvl w:val="0"/>
        <w:rPr>
          <w:lang w:val="kk-KZ"/>
        </w:rPr>
      </w:pPr>
      <w:r>
        <w:rPr>
          <w:lang w:val="kk-KZ"/>
        </w:rPr>
        <w:t>«____» __________ 2024 жылғы</w:t>
      </w:r>
    </w:p>
    <w:p w14:paraId="11ACBB71" w14:textId="77777777" w:rsidR="003760FC" w:rsidRDefault="003760FC" w:rsidP="003760FC">
      <w:pPr>
        <w:pStyle w:val="ae"/>
        <w:ind w:left="4956"/>
        <w:outlineLvl w:val="0"/>
      </w:pPr>
      <w:r>
        <w:rPr>
          <w:lang w:val="kk-KZ"/>
        </w:rPr>
        <w:t>№  ___         бұйрығына</w:t>
      </w:r>
    </w:p>
    <w:p w14:paraId="2A9FA29D" w14:textId="4E661828" w:rsidR="003760FC" w:rsidRDefault="003760FC" w:rsidP="003760FC">
      <w:pPr>
        <w:pStyle w:val="ae"/>
        <w:ind w:left="4956"/>
        <w:outlineLvl w:val="0"/>
        <w:rPr>
          <w:lang w:val="kk-KZ"/>
        </w:rPr>
      </w:pPr>
      <w:r>
        <w:rPr>
          <w:lang w:val="kk-KZ"/>
        </w:rPr>
        <w:t xml:space="preserve">№ </w:t>
      </w:r>
      <w:r w:rsidR="007149C5">
        <w:rPr>
          <w:lang w:val="kk-KZ"/>
        </w:rPr>
        <w:t>9</w:t>
      </w:r>
      <w:r w:rsidR="00242484">
        <w:rPr>
          <w:lang w:val="kk-KZ"/>
        </w:rPr>
        <w:t xml:space="preserve"> Қ</w:t>
      </w:r>
      <w:r>
        <w:rPr>
          <w:lang w:val="kk-KZ"/>
        </w:rPr>
        <w:t>осымша</w:t>
      </w:r>
    </w:p>
    <w:p w14:paraId="492E1C3A" w14:textId="77777777" w:rsidR="003760FC" w:rsidRDefault="003760FC" w:rsidP="003760FC">
      <w:pPr>
        <w:pStyle w:val="ae"/>
        <w:jc w:val="center"/>
        <w:rPr>
          <w:b/>
          <w:lang w:val="kk-KZ"/>
        </w:rPr>
      </w:pPr>
    </w:p>
    <w:p w14:paraId="08FDC9F2" w14:textId="77777777" w:rsidR="003760FC" w:rsidRDefault="003760FC" w:rsidP="003760FC">
      <w:pPr>
        <w:pStyle w:val="ae"/>
        <w:jc w:val="center"/>
        <w:rPr>
          <w:b/>
          <w:lang w:val="kk-KZ"/>
        </w:rPr>
      </w:pPr>
      <w:r>
        <w:rPr>
          <w:b/>
          <w:lang w:val="kk-KZ"/>
        </w:rPr>
        <w:t>«Демалыс бөлмесі нысаналы мақсатымен, оның ішінде бала мен ана бөлмесі» үй-жайды және/немесе алаңды жалдау бойынша техникалық ерекшелік</w:t>
      </w:r>
    </w:p>
    <w:p w14:paraId="0B38F979" w14:textId="77777777" w:rsidR="003760FC" w:rsidRDefault="003760FC" w:rsidP="003760FC">
      <w:pPr>
        <w:pStyle w:val="ae"/>
        <w:rPr>
          <w:lang w:val="kk-KZ"/>
        </w:rPr>
      </w:pPr>
    </w:p>
    <w:p w14:paraId="23C73F0C" w14:textId="77777777" w:rsidR="003760FC" w:rsidRDefault="003760FC" w:rsidP="003760FC">
      <w:pPr>
        <w:pStyle w:val="ae"/>
        <w:tabs>
          <w:tab w:val="left" w:pos="1134"/>
        </w:tabs>
        <w:ind w:firstLine="708"/>
        <w:jc w:val="both"/>
        <w:rPr>
          <w:lang w:val="kk-KZ"/>
        </w:rPr>
      </w:pPr>
      <w:r>
        <w:rPr>
          <w:lang w:val="kk-KZ"/>
        </w:rPr>
        <w:t>«Демалыс бөлмесі нысаналы мақсатымен, оның ішінде бала мен ана бөлмесі» үй-жайды және/немесе алаңды жалдау (бұдан әрі - Объект) негізгі қызметі сапалы, уақтылы қызмет көрсету және тұрғындармен мәдениетті және этикалық қарым-қатынасты сақтау, болып табылады.</w:t>
      </w:r>
    </w:p>
    <w:p w14:paraId="2DCA69A8" w14:textId="77777777" w:rsidR="003760FC" w:rsidRDefault="003760FC" w:rsidP="003760FC">
      <w:pPr>
        <w:pStyle w:val="ae"/>
        <w:tabs>
          <w:tab w:val="left" w:pos="1134"/>
        </w:tabs>
        <w:ind w:firstLine="708"/>
        <w:jc w:val="both"/>
        <w:rPr>
          <w:lang w:val="kk-KZ"/>
        </w:rPr>
      </w:pPr>
      <w:r>
        <w:rPr>
          <w:lang w:val="kk-KZ"/>
        </w:rPr>
        <w:t xml:space="preserve">Демалыс бөлмесіне арналған орынды/жайларды мүліктік жалдау (жалға беру) шарты негізінде жалға алушыға беріледі.  </w:t>
      </w:r>
    </w:p>
    <w:p w14:paraId="494411A5" w14:textId="77777777" w:rsidR="003760FC" w:rsidRDefault="003760FC" w:rsidP="003760FC">
      <w:pPr>
        <w:pStyle w:val="ae"/>
        <w:tabs>
          <w:tab w:val="left" w:pos="709"/>
        </w:tabs>
        <w:jc w:val="both"/>
        <w:rPr>
          <w:lang w:val="kk-KZ"/>
        </w:rPr>
      </w:pPr>
      <w:r>
        <w:rPr>
          <w:lang w:val="kk-KZ"/>
        </w:rPr>
        <w:tab/>
        <w:t>Объектінің жұмыс тәртібі – тәулік бойы, үзіліссіз.</w:t>
      </w:r>
    </w:p>
    <w:p w14:paraId="5365C8F2" w14:textId="77777777" w:rsidR="003760FC" w:rsidRDefault="003760FC" w:rsidP="003760FC">
      <w:pPr>
        <w:pStyle w:val="ae"/>
        <w:tabs>
          <w:tab w:val="left" w:pos="1134"/>
        </w:tabs>
        <w:ind w:firstLine="708"/>
        <w:jc w:val="both"/>
        <w:rPr>
          <w:lang w:val="kk-KZ"/>
        </w:rPr>
      </w:pPr>
      <w:r>
        <w:rPr>
          <w:lang w:val="kk-KZ"/>
        </w:rPr>
        <w:t>Объект Қазақстан Республикасының ҚР СТ 1525-2013 «Халыққа қызмет көрсету. Темір жол вокзалдарында жолаушыларға қызмет көрсету. Жалпы талаптар»  ұлттық стандарттың талаптарына толығымен сәйкес келуі тиіс.</w:t>
      </w:r>
    </w:p>
    <w:p w14:paraId="02DADC3C" w14:textId="77777777" w:rsidR="003760FC" w:rsidRDefault="003760FC" w:rsidP="003760FC">
      <w:pPr>
        <w:pStyle w:val="ae"/>
        <w:tabs>
          <w:tab w:val="left" w:pos="1134"/>
        </w:tabs>
        <w:ind w:firstLine="708"/>
        <w:jc w:val="both"/>
        <w:rPr>
          <w:lang w:val="kk-KZ"/>
        </w:rPr>
      </w:pPr>
      <w:r>
        <w:rPr>
          <w:lang w:val="kk-KZ"/>
        </w:rPr>
        <w:t xml:space="preserve">Ауа баптау жүйесі болмаған жағдайда бөлмелерде сору-сыртқа тарату желдеткіші болуы тиіс. </w:t>
      </w:r>
    </w:p>
    <w:p w14:paraId="213FA7FD" w14:textId="77777777" w:rsidR="003760FC" w:rsidRDefault="003760FC" w:rsidP="003760FC">
      <w:pPr>
        <w:pStyle w:val="ae"/>
        <w:tabs>
          <w:tab w:val="left" w:pos="1134"/>
        </w:tabs>
        <w:ind w:firstLine="708"/>
        <w:jc w:val="both"/>
        <w:rPr>
          <w:lang w:val="kk-KZ"/>
        </w:rPr>
      </w:pPr>
      <w:r>
        <w:rPr>
          <w:lang w:val="kk-KZ"/>
        </w:rPr>
        <w:t>Санитариялық тораптар сору-сыртқа тарату механикалық желдеткішімен жабдықталады.</w:t>
      </w:r>
    </w:p>
    <w:p w14:paraId="221C659D" w14:textId="77777777" w:rsidR="003760FC" w:rsidRDefault="003760FC" w:rsidP="003760FC">
      <w:pPr>
        <w:pStyle w:val="ae"/>
        <w:tabs>
          <w:tab w:val="left" w:pos="1134"/>
        </w:tabs>
        <w:ind w:firstLine="708"/>
        <w:jc w:val="both"/>
        <w:rPr>
          <w:lang w:val="kk-KZ"/>
        </w:rPr>
      </w:pPr>
      <w:r>
        <w:rPr>
          <w:lang w:val="kk-KZ"/>
        </w:rPr>
        <w:t>Объектінің үй-жайларында салыстырмалы ылғалдылық параметрлері және ауа қозғалысының жылдамдығы, температурасы мен ауа алмасу жиілігі Қазақстан Республикасының қолданыстағы санитарлық ережелерімен белгіленеді.</w:t>
      </w:r>
    </w:p>
    <w:p w14:paraId="3672F434" w14:textId="77777777" w:rsidR="003760FC" w:rsidRDefault="003760FC" w:rsidP="003760FC">
      <w:pPr>
        <w:pStyle w:val="ae"/>
        <w:tabs>
          <w:tab w:val="left" w:pos="1134"/>
        </w:tabs>
        <w:ind w:firstLine="708"/>
        <w:jc w:val="both"/>
        <w:rPr>
          <w:lang w:val="kk-KZ"/>
        </w:rPr>
      </w:pPr>
      <w:r>
        <w:rPr>
          <w:lang w:val="kk-KZ"/>
        </w:rPr>
        <w:t>Объектіде міндетті түрде дәретхана және душ қабылдайтын бөлмелер болуы керек. 1 дәретхана және 1 душ қабылдайтын бөлмесі-20 жатын орынға есебінен.</w:t>
      </w:r>
    </w:p>
    <w:p w14:paraId="730F4342" w14:textId="77777777" w:rsidR="003760FC" w:rsidRDefault="003760FC" w:rsidP="003760FC">
      <w:pPr>
        <w:pStyle w:val="ae"/>
        <w:tabs>
          <w:tab w:val="left" w:pos="1134"/>
        </w:tabs>
        <w:ind w:firstLine="708"/>
        <w:jc w:val="both"/>
        <w:rPr>
          <w:lang w:val="kk-KZ"/>
        </w:rPr>
      </w:pPr>
      <w:r>
        <w:rPr>
          <w:lang w:val="kk-KZ"/>
        </w:rPr>
        <w:t>Объектінің дәретханалары жуыну шұңғылшаларынан, электрлі сүлгі немесе қол сүртетін жеке майлықпен, жуу құралымен, дәретхана қағазын ұстауыш және дәретхана қағазымен, унитазға арналған ысқыш сауытымен және қоқысқа арналған себетпен жабдықталады.</w:t>
      </w:r>
    </w:p>
    <w:p w14:paraId="2B94290C" w14:textId="77777777" w:rsidR="003760FC" w:rsidRDefault="003760FC" w:rsidP="003760FC">
      <w:pPr>
        <w:pStyle w:val="ae"/>
        <w:tabs>
          <w:tab w:val="left" w:pos="1134"/>
        </w:tabs>
        <w:ind w:firstLine="708"/>
        <w:jc w:val="both"/>
        <w:rPr>
          <w:lang w:val="kk-KZ"/>
        </w:rPr>
      </w:pPr>
      <w:r>
        <w:rPr>
          <w:lang w:val="kk-KZ"/>
        </w:rPr>
        <w:t xml:space="preserve">Демалу бөлмелерінде, сондай-ақ қосалқы үй-жайларда мынаған тыйым салынады: </w:t>
      </w:r>
    </w:p>
    <w:p w14:paraId="6DF784C1" w14:textId="77777777" w:rsidR="003760FC" w:rsidRDefault="003760FC" w:rsidP="003760FC">
      <w:pPr>
        <w:pStyle w:val="ae"/>
        <w:tabs>
          <w:tab w:val="left" w:pos="0"/>
          <w:tab w:val="left" w:pos="993"/>
        </w:tabs>
        <w:jc w:val="both"/>
        <w:rPr>
          <w:lang w:val="kk-KZ"/>
        </w:rPr>
      </w:pPr>
      <w:r>
        <w:rPr>
          <w:lang w:val="kk-KZ"/>
        </w:rPr>
        <w:tab/>
        <w:t>тамақ өнімдерін, сусындарды, халық тұтынатын тауарлар және т. б. тауарлардың түрін сату;</w:t>
      </w:r>
    </w:p>
    <w:p w14:paraId="4BACC052" w14:textId="77777777" w:rsidR="003760FC" w:rsidRDefault="003760FC" w:rsidP="003760FC">
      <w:pPr>
        <w:pStyle w:val="ae"/>
        <w:tabs>
          <w:tab w:val="left" w:pos="993"/>
        </w:tabs>
        <w:ind w:left="708"/>
        <w:jc w:val="both"/>
        <w:rPr>
          <w:lang w:val="kk-KZ"/>
        </w:rPr>
      </w:pPr>
      <w:r>
        <w:rPr>
          <w:lang w:val="kk-KZ"/>
        </w:rPr>
        <w:t>темекі шегуге, спирттік ішімдіктер ішуге.</w:t>
      </w:r>
    </w:p>
    <w:p w14:paraId="3D5AEC52" w14:textId="77777777" w:rsidR="003760FC" w:rsidRDefault="003760FC" w:rsidP="003760FC">
      <w:pPr>
        <w:pStyle w:val="ae"/>
        <w:tabs>
          <w:tab w:val="left" w:pos="1134"/>
        </w:tabs>
        <w:ind w:firstLine="708"/>
        <w:jc w:val="both"/>
        <w:rPr>
          <w:lang w:val="kk-KZ"/>
        </w:rPr>
      </w:pPr>
      <w:r>
        <w:rPr>
          <w:lang w:val="kk-KZ"/>
        </w:rPr>
        <w:t xml:space="preserve">Барлық демалыс бөлмелерінде, сондай-ақ ортақ дәліздері мен холлдарында табиғи және жасанды жарықтандыру болуы тиіс. </w:t>
      </w:r>
    </w:p>
    <w:p w14:paraId="6428DA28" w14:textId="77777777" w:rsidR="003760FC" w:rsidRDefault="003760FC" w:rsidP="003760FC">
      <w:pPr>
        <w:pStyle w:val="ae"/>
        <w:tabs>
          <w:tab w:val="left" w:pos="1134"/>
        </w:tabs>
        <w:ind w:firstLine="708"/>
        <w:jc w:val="both"/>
        <w:rPr>
          <w:lang w:val="kk-KZ"/>
        </w:rPr>
      </w:pPr>
      <w:r>
        <w:rPr>
          <w:lang w:val="kk-KZ"/>
        </w:rPr>
        <w:t>Санитариялық тораптарда, душ қабылдайтын бөлмелеріне, қоймалар мен басқа да қосалқы үй-жайларда адамдар  аз уақыт болатын жерлерде табиғи жарықсыз орналастыруға жол беріледі.</w:t>
      </w:r>
    </w:p>
    <w:p w14:paraId="0E461E9B" w14:textId="77777777" w:rsidR="003760FC" w:rsidRDefault="003760FC" w:rsidP="003760FC">
      <w:pPr>
        <w:pStyle w:val="ae"/>
        <w:tabs>
          <w:tab w:val="left" w:pos="1134"/>
        </w:tabs>
        <w:ind w:firstLine="708"/>
        <w:jc w:val="both"/>
        <w:rPr>
          <w:lang w:val="kk-KZ"/>
        </w:rPr>
      </w:pPr>
      <w:r>
        <w:rPr>
          <w:lang w:val="kk-KZ"/>
        </w:rPr>
        <w:t>Терезе әйнектері таза күтіп-ұсталады, ластануына қарай тазартылады.</w:t>
      </w:r>
    </w:p>
    <w:p w14:paraId="3310CD44" w14:textId="77777777" w:rsidR="003760FC" w:rsidRDefault="003760FC" w:rsidP="003760FC">
      <w:pPr>
        <w:pStyle w:val="ae"/>
        <w:tabs>
          <w:tab w:val="left" w:pos="1134"/>
        </w:tabs>
        <w:ind w:firstLine="708"/>
        <w:jc w:val="both"/>
        <w:rPr>
          <w:lang w:val="kk-KZ"/>
        </w:rPr>
      </w:pPr>
      <w:r>
        <w:rPr>
          <w:lang w:val="kk-KZ"/>
        </w:rPr>
        <w:t xml:space="preserve">Вокзал ғимараттарында орналасқан демалыс бөлмелеріне дербес кіру есіктері орналастырылады. Объектінің дәліздерінде екі есік ойығы болуы тиіс, бірі – негізгі кіру/шығу, екіншісі – өрт шыққанда қолданылады. </w:t>
      </w:r>
    </w:p>
    <w:p w14:paraId="269F82F2" w14:textId="77777777" w:rsidR="003760FC" w:rsidRDefault="003760FC" w:rsidP="003760FC">
      <w:pPr>
        <w:pStyle w:val="ae"/>
        <w:tabs>
          <w:tab w:val="left" w:pos="1134"/>
        </w:tabs>
        <w:ind w:firstLine="708"/>
        <w:jc w:val="both"/>
        <w:rPr>
          <w:b/>
          <w:lang w:val="kk-KZ"/>
        </w:rPr>
      </w:pPr>
      <w:r>
        <w:rPr>
          <w:lang w:val="kk-KZ"/>
        </w:rPr>
        <w:t>Қазақстан Республикасында өрт қауіпсіздігі нормаларына сәйкес, әрбір объектінің нөмірі өрт сөндіру құралдарымен жабдықталған болуы тиіс, сондай-ақ нөмірлердің қабырғаларында адамдарды көшіру кезінде ТЖ жоспарлары-сызбалары жиектемеге орналастырылуы керек.</w:t>
      </w:r>
      <w:r>
        <w:rPr>
          <w:b/>
          <w:lang w:val="kk-KZ"/>
        </w:rPr>
        <w:t xml:space="preserve">   </w:t>
      </w:r>
    </w:p>
    <w:p w14:paraId="506F3E34" w14:textId="77777777" w:rsidR="003760FC" w:rsidRDefault="003760FC" w:rsidP="003760FC">
      <w:pPr>
        <w:pStyle w:val="ae"/>
        <w:tabs>
          <w:tab w:val="left" w:pos="1134"/>
        </w:tabs>
        <w:ind w:firstLine="708"/>
        <w:jc w:val="both"/>
        <w:rPr>
          <w:lang w:val="kk-KZ"/>
        </w:rPr>
      </w:pPr>
      <w:r>
        <w:rPr>
          <w:lang w:val="kk-KZ"/>
        </w:rPr>
        <w:t>Объектінің үй-жайларында қоқыс тастайтын жәшіктер орнатылады.</w:t>
      </w:r>
    </w:p>
    <w:p w14:paraId="56B224E2" w14:textId="77777777" w:rsidR="003760FC" w:rsidRDefault="003760FC" w:rsidP="003760FC">
      <w:pPr>
        <w:pStyle w:val="ae"/>
        <w:tabs>
          <w:tab w:val="left" w:pos="1134"/>
        </w:tabs>
        <w:ind w:firstLine="708"/>
        <w:jc w:val="both"/>
        <w:rPr>
          <w:lang w:val="kk-KZ"/>
        </w:rPr>
      </w:pPr>
      <w:r>
        <w:rPr>
          <w:lang w:val="kk-KZ"/>
        </w:rPr>
        <w:t>Қоқысты дәліздерге және объектінің жайына шығаруға және сақтауға тыйым салынады.</w:t>
      </w:r>
    </w:p>
    <w:p w14:paraId="0B3DE3B2" w14:textId="77777777" w:rsidR="003760FC" w:rsidRDefault="003760FC" w:rsidP="003760FC">
      <w:pPr>
        <w:pStyle w:val="ae"/>
        <w:tabs>
          <w:tab w:val="left" w:pos="1134"/>
        </w:tabs>
        <w:ind w:firstLine="708"/>
        <w:jc w:val="both"/>
        <w:rPr>
          <w:b/>
          <w:lang w:val="kk-KZ"/>
        </w:rPr>
      </w:pPr>
      <w:r>
        <w:rPr>
          <w:lang w:val="kk-KZ"/>
        </w:rPr>
        <w:lastRenderedPageBreak/>
        <w:t>Эпидемиялық айғақтары бойынша жұмсақ құрал-жабдықтар (матрастар, жастықтар, көрпелер) Қазақстан Республикасы санитарлық-эпидемиологиялық ережелердің талаптарына сәйкес залалсыздандырылады.</w:t>
      </w:r>
    </w:p>
    <w:p w14:paraId="6054E53A" w14:textId="77777777" w:rsidR="003760FC" w:rsidRDefault="003760FC" w:rsidP="003760FC">
      <w:pPr>
        <w:pStyle w:val="ae"/>
        <w:tabs>
          <w:tab w:val="left" w:pos="1134"/>
        </w:tabs>
        <w:ind w:firstLine="708"/>
        <w:jc w:val="both"/>
        <w:rPr>
          <w:lang w:val="kk-KZ"/>
        </w:rPr>
      </w:pPr>
      <w:r>
        <w:rPr>
          <w:lang w:val="kk-KZ"/>
        </w:rPr>
        <w:t>Матрастардың ауыстырылатын тыстары болуы тиіс, олар ластануына қарай жуылады.</w:t>
      </w:r>
    </w:p>
    <w:p w14:paraId="33EAB970" w14:textId="77777777" w:rsidR="003760FC" w:rsidRDefault="003760FC" w:rsidP="003760FC">
      <w:pPr>
        <w:pStyle w:val="ae"/>
        <w:tabs>
          <w:tab w:val="left" w:pos="1134"/>
        </w:tabs>
        <w:ind w:firstLine="708"/>
        <w:jc w:val="both"/>
        <w:rPr>
          <w:lang w:val="kk-KZ"/>
        </w:rPr>
      </w:pPr>
      <w:r>
        <w:rPr>
          <w:lang w:val="kk-KZ"/>
        </w:rPr>
        <w:t>Төсек жабдықтарының қосымша жиынтығы (матрастардың тыстары, жастықтар, көрпелер) бөлек шкафтарда (стеллаждарда) сақталады.</w:t>
      </w:r>
    </w:p>
    <w:p w14:paraId="4ED8CF95" w14:textId="77777777" w:rsidR="003760FC" w:rsidRDefault="003760FC" w:rsidP="003760FC">
      <w:pPr>
        <w:pStyle w:val="ae"/>
        <w:tabs>
          <w:tab w:val="left" w:pos="1134"/>
        </w:tabs>
        <w:ind w:firstLine="708"/>
        <w:jc w:val="both"/>
        <w:rPr>
          <w:lang w:val="kk-KZ"/>
        </w:rPr>
      </w:pPr>
      <w:r>
        <w:rPr>
          <w:lang w:val="kk-KZ"/>
        </w:rPr>
        <w:t>Бөлмелерде және жалпы пайдалану орындарында күн сайын ылғалды тазалау және желдету жүргізіледі. Кілем бұйымдары, жұмсақ жиһаздар шаңсорғышпен шаңнан тазартылады немесе арнайы шөткемен тазартылады. Объектіде барлық басқа аймақтарды жинау аяқталғаннан кейін дәретхананы жинау жүзеге асырылады. Жинау кесте бойынша жүргізіледі тиіс және тұрғындардың тыныштығын бұзуға болмайды.</w:t>
      </w:r>
    </w:p>
    <w:p w14:paraId="6EA0756C" w14:textId="77777777" w:rsidR="003760FC" w:rsidRDefault="003760FC" w:rsidP="003760FC">
      <w:pPr>
        <w:pStyle w:val="ae"/>
        <w:tabs>
          <w:tab w:val="left" w:pos="1134"/>
        </w:tabs>
        <w:ind w:firstLine="708"/>
        <w:jc w:val="both"/>
        <w:rPr>
          <w:lang w:val="kk-KZ"/>
        </w:rPr>
      </w:pPr>
      <w:r>
        <w:rPr>
          <w:lang w:val="kk-KZ"/>
        </w:rPr>
        <w:t>Нөмірлер мен ортақ пайдалану орындарын күрделі тазарту, айына бір реттен кем емес жүргізіледі.</w:t>
      </w:r>
    </w:p>
    <w:p w14:paraId="1CC59876" w14:textId="77777777" w:rsidR="003760FC" w:rsidRDefault="003760FC" w:rsidP="003760FC">
      <w:pPr>
        <w:pStyle w:val="ae"/>
        <w:tabs>
          <w:tab w:val="left" w:pos="1134"/>
        </w:tabs>
        <w:ind w:firstLine="708"/>
        <w:jc w:val="both"/>
        <w:rPr>
          <w:lang w:val="kk-KZ"/>
        </w:rPr>
      </w:pPr>
      <w:r>
        <w:rPr>
          <w:lang w:val="kk-KZ"/>
        </w:rPr>
        <w:t>Ванна, отыруға арналған қақпақтар және унитаз, биде, суды ағызу тұтқалары және қонақүй дәретханаларының есіктері залалсыздандыру ерітіндісімен күн сайын өңделеді.</w:t>
      </w:r>
    </w:p>
    <w:p w14:paraId="6376B3D1" w14:textId="77777777" w:rsidR="003760FC" w:rsidRDefault="003760FC" w:rsidP="003760FC">
      <w:pPr>
        <w:pStyle w:val="ae"/>
        <w:tabs>
          <w:tab w:val="left" w:pos="1134"/>
        </w:tabs>
        <w:ind w:firstLine="708"/>
        <w:jc w:val="both"/>
        <w:rPr>
          <w:lang w:val="kk-KZ"/>
        </w:rPr>
      </w:pPr>
      <w:r>
        <w:rPr>
          <w:lang w:val="kk-KZ"/>
        </w:rPr>
        <w:t>Унитаздар мен дәретхана писсуары, залалсыздандыру құралдарымен, арнайы  залалсыздандыру ерітіндісімен өңделген шөткенің (ысқыш) көмегімен ыстық сумен жуылады.</w:t>
      </w:r>
    </w:p>
    <w:p w14:paraId="5BDD47AB" w14:textId="77777777" w:rsidR="003760FC" w:rsidRDefault="003760FC" w:rsidP="003760FC">
      <w:pPr>
        <w:pStyle w:val="ae"/>
        <w:tabs>
          <w:tab w:val="left" w:pos="1134"/>
        </w:tabs>
        <w:ind w:firstLine="708"/>
        <w:jc w:val="both"/>
        <w:rPr>
          <w:lang w:val="kk-KZ"/>
        </w:rPr>
      </w:pPr>
      <w:r>
        <w:rPr>
          <w:lang w:val="kk-KZ"/>
        </w:rPr>
        <w:t>Демалу бөлмелерінде тұратындар үшін бір жатын орынға кемінде төрт төсек жабдығының жиынтығы қарастырылған. Төсек жабдықтары мен сүлгілерді ауыстыру күн сайын жүргізіледі. Тұрғын кеткеннен кейін нөмірде ылғалды жинау жүргізіледі.</w:t>
      </w:r>
    </w:p>
    <w:p w14:paraId="531356CB" w14:textId="77777777" w:rsidR="003760FC" w:rsidRDefault="003760FC" w:rsidP="003760FC">
      <w:pPr>
        <w:pStyle w:val="ae"/>
        <w:tabs>
          <w:tab w:val="left" w:pos="1134"/>
        </w:tabs>
        <w:ind w:firstLine="708"/>
        <w:jc w:val="both"/>
        <w:rPr>
          <w:lang w:val="kk-KZ"/>
        </w:rPr>
      </w:pPr>
      <w:r>
        <w:rPr>
          <w:lang w:val="kk-KZ"/>
        </w:rPr>
        <w:t>Демалу бөлмелерінде дератизация, залалсыздандыру және дезинсекция Қазақстан Республикасы санитарлық-эпидемиологиялық ережелерінде белгіленген жүргізу нормалары аясында жүргізілуі тиіс. Шыбын-шіркейлер мен кеміргіштер болмау керек. Дератизациялық және дезинсекциялық шараларды осы қызметті көрсетуге лицензиясы бар ұйымдар жүргізеді.</w:t>
      </w:r>
    </w:p>
    <w:p w14:paraId="27F58443" w14:textId="77777777" w:rsidR="003760FC" w:rsidRDefault="003760FC" w:rsidP="003760FC">
      <w:pPr>
        <w:pStyle w:val="ae"/>
        <w:tabs>
          <w:tab w:val="left" w:pos="1134"/>
        </w:tabs>
        <w:ind w:firstLine="708"/>
        <w:jc w:val="both"/>
        <w:rPr>
          <w:lang w:val="kk-KZ"/>
        </w:rPr>
      </w:pPr>
      <w:r>
        <w:rPr>
          <w:lang w:val="kk-KZ"/>
        </w:rPr>
        <w:t>Объектіде жиһаз және жабдықтардың конструкциялары тұтас болуы тиіс, бүлінген жиһаз және жабдықтары қолдануға жол берілмейді.</w:t>
      </w:r>
    </w:p>
    <w:p w14:paraId="10DFC201" w14:textId="77777777" w:rsidR="003760FC" w:rsidRDefault="003760FC" w:rsidP="003760FC">
      <w:pPr>
        <w:pStyle w:val="ae"/>
        <w:tabs>
          <w:tab w:val="left" w:pos="1134"/>
        </w:tabs>
        <w:ind w:firstLine="708"/>
        <w:jc w:val="both"/>
        <w:rPr>
          <w:lang w:val="kk-KZ"/>
        </w:rPr>
      </w:pPr>
      <w:r>
        <w:rPr>
          <w:lang w:val="kk-KZ"/>
        </w:rPr>
        <w:t xml:space="preserve">Объектінің барлық конструкциялары (жиһаз, жабдықтар және т. б.) тұрғындардың  өмірі мен денсаулықтарына қауіпсіз болуы тиіс. </w:t>
      </w:r>
    </w:p>
    <w:p w14:paraId="732254A9" w14:textId="77777777" w:rsidR="003760FC" w:rsidRDefault="003760FC" w:rsidP="003760FC">
      <w:pPr>
        <w:pStyle w:val="ae"/>
        <w:tabs>
          <w:tab w:val="left" w:pos="1134"/>
        </w:tabs>
        <w:ind w:firstLine="708"/>
        <w:jc w:val="both"/>
        <w:rPr>
          <w:lang w:val="kk-KZ"/>
        </w:rPr>
      </w:pPr>
      <w:r>
        <w:rPr>
          <w:lang w:val="kk-KZ"/>
        </w:rPr>
        <w:t>Сондай-ақ, объектіде тұрғындардың мүліктерінің сақталуы қамтамасыз етілуі тиіс.</w:t>
      </w:r>
    </w:p>
    <w:p w14:paraId="0716CF5C" w14:textId="77777777" w:rsidR="003760FC" w:rsidRDefault="003760FC" w:rsidP="003760FC">
      <w:pPr>
        <w:pStyle w:val="ae"/>
        <w:tabs>
          <w:tab w:val="left" w:pos="900"/>
          <w:tab w:val="left" w:pos="1134"/>
        </w:tabs>
        <w:ind w:firstLine="708"/>
        <w:jc w:val="both"/>
        <w:rPr>
          <w:lang w:val="kk-KZ"/>
        </w:rPr>
      </w:pPr>
      <w:r>
        <w:rPr>
          <w:lang w:val="kk-KZ"/>
        </w:rPr>
        <w:t xml:space="preserve">Арнайы білімі бар, тиісті кәсіби даярланған мамандар қызмет көрсетуі тиіс. Тұрғындарға қызмет көрсететін қызметкерлер (менеджерлер, әкімшілер) бөлмелер мен үй-жайларды жинау жұмысын атқаруға тиіс емес. Демалыс бөлмелерін және басқа үй-жайларды тазарту жұмыстарын жүргізу үшін техникалық персонал (операторлар клинингтік немесе клинингтік персонал) болуы тиіс. </w:t>
      </w:r>
    </w:p>
    <w:p w14:paraId="111DA88F" w14:textId="77777777" w:rsidR="003760FC" w:rsidRDefault="003760FC" w:rsidP="003760FC">
      <w:pPr>
        <w:pStyle w:val="ae"/>
        <w:tabs>
          <w:tab w:val="left" w:pos="1134"/>
        </w:tabs>
        <w:ind w:firstLine="708"/>
        <w:jc w:val="both"/>
        <w:rPr>
          <w:lang w:val="kk-KZ"/>
        </w:rPr>
      </w:pPr>
      <w:r>
        <w:rPr>
          <w:lang w:val="kk-KZ"/>
        </w:rPr>
        <w:t>Қызметкерлер (менеджерлер, әкімшілер) бірыңғай киім Жалға берушімен келісілген бейдж және бірыңғай киім киюі тиіс.</w:t>
      </w:r>
    </w:p>
    <w:p w14:paraId="39D828E7" w14:textId="77777777" w:rsidR="003760FC" w:rsidRDefault="003760FC" w:rsidP="003760FC">
      <w:pPr>
        <w:pStyle w:val="ae"/>
        <w:tabs>
          <w:tab w:val="left" w:pos="1134"/>
        </w:tabs>
        <w:ind w:firstLine="708"/>
        <w:jc w:val="both"/>
        <w:rPr>
          <w:lang w:val="kk-KZ"/>
        </w:rPr>
      </w:pPr>
      <w:r>
        <w:rPr>
          <w:lang w:val="kk-KZ"/>
        </w:rPr>
        <w:t>Қызмет көрсету мемлекеттік және орыс тілінде жүргізілуі тиіс.</w:t>
      </w:r>
    </w:p>
    <w:p w14:paraId="34A5ED2D" w14:textId="77777777" w:rsidR="003760FC" w:rsidRDefault="003760FC" w:rsidP="003760FC">
      <w:pPr>
        <w:pStyle w:val="ae"/>
        <w:tabs>
          <w:tab w:val="left" w:pos="1134"/>
        </w:tabs>
        <w:ind w:firstLine="708"/>
        <w:jc w:val="both"/>
        <w:rPr>
          <w:lang w:val="kk-KZ"/>
        </w:rPr>
      </w:pPr>
      <w:r>
        <w:rPr>
          <w:lang w:val="kk-KZ"/>
        </w:rPr>
        <w:t xml:space="preserve">Объектінің қызметкерлері (клинингтік персонал), тазарту жұмысын жүргізу үшін арнайы киіммен қамтамасыз етілуі тиіс, әрбір техникалық қызметкерге кем дегенде 2 жиынтықтан. </w:t>
      </w:r>
    </w:p>
    <w:p w14:paraId="5C88A738" w14:textId="3AFC8CCC" w:rsidR="003760FC" w:rsidRDefault="003760FC" w:rsidP="003760FC">
      <w:pPr>
        <w:pStyle w:val="ae"/>
        <w:tabs>
          <w:tab w:val="left" w:pos="1134"/>
        </w:tabs>
        <w:ind w:firstLine="708"/>
        <w:jc w:val="both"/>
        <w:rPr>
          <w:lang w:val="kk-KZ"/>
        </w:rPr>
      </w:pPr>
      <w:r>
        <w:rPr>
          <w:lang w:val="kk-KZ"/>
        </w:rPr>
        <w:t>Объектіде міндетті түрде нөмірленген және тігілген шағымдар мен ұсыныстар кітабы болуы керек. Шағымдар мен ұсыныстар кітабы бірінші талап бойынша клиенттерге берілуі</w:t>
      </w:r>
      <w:r w:rsidR="00611011" w:rsidRPr="00611011">
        <w:rPr>
          <w:lang w:val="kk-KZ"/>
        </w:rPr>
        <w:t xml:space="preserve"> </w:t>
      </w:r>
      <w:r w:rsidR="00611011">
        <w:rPr>
          <w:lang w:val="kk-KZ"/>
        </w:rPr>
        <w:t>к</w:t>
      </w:r>
      <w:r>
        <w:rPr>
          <w:lang w:val="kk-KZ"/>
        </w:rPr>
        <w:t xml:space="preserve">ерек. </w:t>
      </w:r>
    </w:p>
    <w:p w14:paraId="01840150" w14:textId="77777777" w:rsidR="003760FC" w:rsidRDefault="003760FC" w:rsidP="003760FC">
      <w:pPr>
        <w:pStyle w:val="ae"/>
        <w:tabs>
          <w:tab w:val="left" w:pos="1134"/>
        </w:tabs>
        <w:ind w:firstLine="708"/>
        <w:jc w:val="both"/>
        <w:rPr>
          <w:lang w:val="kk-KZ"/>
        </w:rPr>
      </w:pPr>
      <w:r>
        <w:rPr>
          <w:lang w:val="kk-KZ"/>
        </w:rPr>
        <w:t>Объектінің үй-жайларында және вокзал аумағында жарнамалық конструкцияларды орналастыруға вокзал әкімшілігінің жазбаша келісімінсіз жол берілмейді. Объектінің үй-жайларында және вокзал ғимаратының басқа</w:t>
      </w:r>
      <w:r>
        <w:rPr>
          <w:sz w:val="28"/>
          <w:szCs w:val="28"/>
          <w:lang w:val="kk-KZ"/>
        </w:rPr>
        <w:t xml:space="preserve"> </w:t>
      </w:r>
      <w:r>
        <w:rPr>
          <w:lang w:val="kk-KZ"/>
        </w:rPr>
        <w:t xml:space="preserve">аумақтарында жарнамалық конструкцияларды орналастыру үшін тиісті тариф жасалып қосымша келісім шартқа қол қояды. </w:t>
      </w:r>
    </w:p>
    <w:p w14:paraId="4033181A" w14:textId="77777777" w:rsidR="003760FC" w:rsidRDefault="003760FC" w:rsidP="003760FC">
      <w:pPr>
        <w:pStyle w:val="ae"/>
        <w:jc w:val="both"/>
        <w:rPr>
          <w:b/>
          <w:lang w:val="kk-KZ"/>
        </w:rPr>
      </w:pPr>
    </w:p>
    <w:p w14:paraId="605F0B79" w14:textId="1129B21A" w:rsidR="00BB4CF9" w:rsidRDefault="00000000">
      <w:pPr>
        <w:pStyle w:val="ae"/>
        <w:ind w:left="5103"/>
      </w:pPr>
      <w:r>
        <w:rPr>
          <w:szCs w:val="28"/>
          <w:lang w:val="kk-KZ"/>
        </w:rPr>
        <w:lastRenderedPageBreak/>
        <w:t>Приложение №</w:t>
      </w:r>
      <w:r w:rsidR="00242484">
        <w:rPr>
          <w:szCs w:val="28"/>
          <w:lang w:val="kk-KZ"/>
        </w:rPr>
        <w:t xml:space="preserve"> </w:t>
      </w:r>
      <w:r w:rsidR="007149C5">
        <w:rPr>
          <w:szCs w:val="28"/>
          <w:lang w:val="kk-KZ"/>
        </w:rPr>
        <w:t>9</w:t>
      </w:r>
      <w:r>
        <w:rPr>
          <w:szCs w:val="28"/>
          <w:lang w:val="kk-KZ"/>
        </w:rPr>
        <w:t xml:space="preserve"> </w:t>
      </w:r>
    </w:p>
    <w:p w14:paraId="3947F94C" w14:textId="77777777" w:rsidR="00BB4CF9" w:rsidRDefault="00000000">
      <w:pPr>
        <w:pStyle w:val="ae"/>
        <w:ind w:left="5103"/>
      </w:pPr>
      <w:r>
        <w:rPr>
          <w:szCs w:val="28"/>
        </w:rPr>
        <w:t>к</w:t>
      </w:r>
      <w:r>
        <w:rPr>
          <w:szCs w:val="28"/>
          <w:lang w:val="kk-KZ"/>
        </w:rPr>
        <w:t xml:space="preserve"> </w:t>
      </w:r>
      <w:r>
        <w:rPr>
          <w:szCs w:val="28"/>
        </w:rPr>
        <w:t xml:space="preserve">Приказу </w:t>
      </w:r>
    </w:p>
    <w:p w14:paraId="1933B85F" w14:textId="77777777" w:rsidR="00BB4CF9" w:rsidRDefault="00000000">
      <w:pPr>
        <w:pStyle w:val="ae"/>
        <w:ind w:left="5103"/>
        <w:rPr>
          <w:szCs w:val="28"/>
        </w:rPr>
      </w:pPr>
      <w:r>
        <w:rPr>
          <w:szCs w:val="28"/>
        </w:rPr>
        <w:t>от «____» ______ 20</w:t>
      </w:r>
      <w:r>
        <w:rPr>
          <w:szCs w:val="28"/>
          <w:lang w:val="kk-KZ"/>
        </w:rPr>
        <w:t>24</w:t>
      </w:r>
      <w:r>
        <w:rPr>
          <w:szCs w:val="28"/>
        </w:rPr>
        <w:t xml:space="preserve"> года №____</w:t>
      </w:r>
    </w:p>
    <w:p w14:paraId="7034CD3B" w14:textId="77777777" w:rsidR="00BB4CF9" w:rsidRDefault="00BB4CF9">
      <w:pPr>
        <w:pStyle w:val="ae"/>
        <w:ind w:left="5103"/>
      </w:pPr>
    </w:p>
    <w:p w14:paraId="34B23D88" w14:textId="77777777" w:rsidR="00BB4CF9" w:rsidRDefault="00BB4CF9">
      <w:pPr>
        <w:pStyle w:val="ae"/>
        <w:ind w:firstLine="426"/>
        <w:jc w:val="both"/>
      </w:pPr>
    </w:p>
    <w:p w14:paraId="34EF4FDE" w14:textId="77777777" w:rsidR="00BB4CF9" w:rsidRDefault="00000000">
      <w:pPr>
        <w:pStyle w:val="ae"/>
        <w:ind w:firstLine="426"/>
        <w:jc w:val="center"/>
      </w:pPr>
      <w:r>
        <w:rPr>
          <w:b/>
          <w:bCs/>
        </w:rPr>
        <w:t>Техническая спецификация по аренде помещения и/или площади с целевым назначением «Комната отдыха, в т.ч. комната матери и ребенка»</w:t>
      </w:r>
    </w:p>
    <w:p w14:paraId="5BD7B9BC" w14:textId="77777777" w:rsidR="00BB4CF9" w:rsidRDefault="00BB4CF9">
      <w:pPr>
        <w:pStyle w:val="ae"/>
        <w:ind w:firstLine="426"/>
        <w:jc w:val="both"/>
        <w:rPr>
          <w:color w:val="000000"/>
        </w:rPr>
      </w:pPr>
    </w:p>
    <w:p w14:paraId="7DFD4313" w14:textId="77777777" w:rsidR="00BB4CF9" w:rsidRDefault="00000000">
      <w:pPr>
        <w:pStyle w:val="ae"/>
        <w:ind w:firstLine="426"/>
        <w:jc w:val="both"/>
        <w:rPr>
          <w:color w:val="000000"/>
        </w:rPr>
      </w:pPr>
      <w:r>
        <w:rPr>
          <w:color w:val="000000"/>
        </w:rPr>
        <w:t>Основной деятельностью помещения и/или площади с целевым назначением «Комната отдыха, в т.ч. комната матери и ребенка» (далее - объект) является качественное, своевременное обслуживание и соблюдение культуры и этики обращения с проживающими.</w:t>
      </w:r>
    </w:p>
    <w:p w14:paraId="780331AD" w14:textId="77777777" w:rsidR="00BB4CF9" w:rsidRDefault="00000000">
      <w:pPr>
        <w:pStyle w:val="ae"/>
        <w:ind w:firstLine="426"/>
        <w:jc w:val="both"/>
        <w:rPr>
          <w:color w:val="000000"/>
        </w:rPr>
      </w:pPr>
      <w:r>
        <w:rPr>
          <w:color w:val="000000"/>
        </w:rPr>
        <w:t xml:space="preserve">Площадь/помещение под размещение комнат отдыха предоставляется арендатору на основании договора имущественного найма (аренды). </w:t>
      </w:r>
    </w:p>
    <w:p w14:paraId="2D95AAC4" w14:textId="77777777" w:rsidR="00BB4CF9" w:rsidRDefault="00000000">
      <w:pPr>
        <w:pStyle w:val="ae"/>
        <w:ind w:firstLine="426"/>
        <w:jc w:val="both"/>
        <w:rPr>
          <w:color w:val="000000"/>
        </w:rPr>
      </w:pPr>
      <w:r>
        <w:rPr>
          <w:color w:val="000000"/>
        </w:rPr>
        <w:t>Режим работы объекта – круглосуточный, без перерывов.</w:t>
      </w:r>
    </w:p>
    <w:p w14:paraId="61C4F0DA" w14:textId="77777777" w:rsidR="00BB4CF9" w:rsidRDefault="00000000">
      <w:pPr>
        <w:pStyle w:val="ae"/>
        <w:ind w:firstLine="426"/>
        <w:jc w:val="both"/>
      </w:pPr>
      <w:r>
        <w:t xml:space="preserve">Объект должен полностью соответствовать требованиям </w:t>
      </w:r>
      <w:r>
        <w:rPr>
          <w:szCs w:val="28"/>
        </w:rPr>
        <w:t xml:space="preserve">Национальному стандарту Республики Казахстан </w:t>
      </w:r>
      <w:r>
        <w:rPr>
          <w:rStyle w:val="s1"/>
        </w:rPr>
        <w:t>СТ РК 1525-2013 «</w:t>
      </w:r>
      <w:r>
        <w:rPr>
          <w:rStyle w:val="s1"/>
          <w:bCs/>
        </w:rPr>
        <w:t>Услуги населению. Обслуживание пассажиров на железнодорожных вокзалах.  Общие требования»</w:t>
      </w:r>
    </w:p>
    <w:p w14:paraId="5B58B841" w14:textId="77777777" w:rsidR="00BB4CF9" w:rsidRDefault="00000000">
      <w:pPr>
        <w:pStyle w:val="ae"/>
        <w:ind w:firstLine="426"/>
        <w:jc w:val="both"/>
      </w:pPr>
      <w:r>
        <w:t>При отсутствии систем кондиционирования в комнатах должна быть приточно-вытяжная вентиляция.</w:t>
      </w:r>
    </w:p>
    <w:p w14:paraId="75A18661" w14:textId="77777777" w:rsidR="00BB4CF9" w:rsidRDefault="00000000">
      <w:pPr>
        <w:pStyle w:val="ae"/>
        <w:ind w:firstLine="426"/>
        <w:jc w:val="both"/>
        <w:rPr>
          <w:lang w:val="kk-KZ"/>
        </w:rPr>
      </w:pPr>
      <w:r>
        <w:rPr>
          <w:lang w:val="kk-KZ"/>
        </w:rPr>
        <w:t>Санитарные узлы должны быть оборудованы п</w:t>
      </w:r>
      <w:r>
        <w:t>риточно-вытяжной механической вентиляцией</w:t>
      </w:r>
      <w:r>
        <w:rPr>
          <w:lang w:val="kk-KZ"/>
        </w:rPr>
        <w:t>.</w:t>
      </w:r>
    </w:p>
    <w:p w14:paraId="50AD1F3D" w14:textId="77777777" w:rsidR="00BB4CF9" w:rsidRDefault="00000000">
      <w:pPr>
        <w:pStyle w:val="ae"/>
        <w:ind w:firstLine="426"/>
        <w:jc w:val="both"/>
      </w:pPr>
      <w:r>
        <w:t xml:space="preserve"> Параметры относительной влажности и скорости движения воздуха, температуры и кратности воздухообмена в помещениях объекта определяются действующими санитарными правилами Республики Казахстан. </w:t>
      </w:r>
    </w:p>
    <w:p w14:paraId="1C94457F" w14:textId="77777777" w:rsidR="00BB4CF9" w:rsidRDefault="00000000">
      <w:pPr>
        <w:pStyle w:val="ae"/>
        <w:ind w:firstLine="426"/>
        <w:jc w:val="both"/>
      </w:pPr>
      <w:r>
        <w:t>На объекте обязательно наличие туалета и душевых комнат из расчета 1 туалет и 1 душевая комната на 20 спальных мест.</w:t>
      </w:r>
    </w:p>
    <w:p w14:paraId="7F3AE6E9" w14:textId="77777777" w:rsidR="00BB4CF9" w:rsidRDefault="00000000">
      <w:pPr>
        <w:pStyle w:val="ae"/>
        <w:ind w:firstLine="426"/>
        <w:jc w:val="both"/>
      </w:pPr>
      <w:r>
        <w:t>Туалеты объекта оборудуются умывальными раковинами, электрополотенцами или индивидуальными салфетками для вытирания рук, моющим средством, держателем для туалетной бумаги и туалетной бумагой, ершом для унитаза в емкости, корзиной для мусора.</w:t>
      </w:r>
    </w:p>
    <w:p w14:paraId="11B96751" w14:textId="77777777" w:rsidR="00BB4CF9" w:rsidRDefault="00000000">
      <w:pPr>
        <w:pStyle w:val="ae"/>
        <w:ind w:firstLine="426"/>
        <w:jc w:val="both"/>
      </w:pPr>
      <w:r>
        <w:t xml:space="preserve">В комнатах отдыха, а также в подсобных помещениях запрещается: </w:t>
      </w:r>
    </w:p>
    <w:p w14:paraId="10BD4CD8" w14:textId="77777777" w:rsidR="00BB4CF9" w:rsidRDefault="00000000">
      <w:pPr>
        <w:pStyle w:val="ae"/>
        <w:ind w:firstLine="426"/>
        <w:jc w:val="both"/>
      </w:pPr>
      <w:r>
        <w:t>продажа продуктов питания, напитков, товаров народного потребления и пр. вида товаров;</w:t>
      </w:r>
    </w:p>
    <w:p w14:paraId="4939B9B5" w14:textId="77777777" w:rsidR="00BB4CF9" w:rsidRDefault="00000000">
      <w:pPr>
        <w:pStyle w:val="ae"/>
        <w:ind w:firstLine="426"/>
        <w:jc w:val="both"/>
      </w:pPr>
      <w:r>
        <w:t>курить и распивать спиртные напитки.</w:t>
      </w:r>
    </w:p>
    <w:p w14:paraId="46963A48" w14:textId="77777777" w:rsidR="00BB4CF9" w:rsidRDefault="00000000">
      <w:pPr>
        <w:pStyle w:val="ae"/>
        <w:ind w:firstLine="426"/>
        <w:jc w:val="both"/>
      </w:pPr>
      <w:r>
        <w:t xml:space="preserve">Все комнаты отдыха, а также общие коридоры и холлы должны иметь естественное и искусственное освещение. </w:t>
      </w:r>
    </w:p>
    <w:p w14:paraId="0C46BAB8" w14:textId="77777777" w:rsidR="00BB4CF9" w:rsidRDefault="00000000">
      <w:pPr>
        <w:pStyle w:val="ae"/>
        <w:ind w:firstLine="426"/>
        <w:jc w:val="both"/>
      </w:pPr>
      <w:r>
        <w:t>Без естественного освещения допускается размещать санитарные узлы, душевые, кладовые и другие вспомогательные помещения с кратковременным пребыванием людей.</w:t>
      </w:r>
    </w:p>
    <w:p w14:paraId="1075E12A" w14:textId="77777777" w:rsidR="00BB4CF9" w:rsidRDefault="00000000">
      <w:pPr>
        <w:pStyle w:val="ae"/>
        <w:ind w:firstLine="426"/>
        <w:jc w:val="both"/>
      </w:pPr>
      <w:r>
        <w:t>Оконные стекла содержатся в чистоте, очищаются по мере загрязнения.</w:t>
      </w:r>
    </w:p>
    <w:p w14:paraId="154BC434" w14:textId="77777777" w:rsidR="00BB4CF9" w:rsidRDefault="00000000">
      <w:pPr>
        <w:pStyle w:val="ae"/>
        <w:ind w:firstLine="426"/>
        <w:jc w:val="both"/>
      </w:pPr>
      <w:r>
        <w:t>Комнаты отдыха размещаются в зданиях вокзалов с самостоятельными входными проемами. Коридоры объекта должны иметь два дверных проема, один – основной вход/выход, второй – пожарный выход.</w:t>
      </w:r>
    </w:p>
    <w:p w14:paraId="16B2BE5C" w14:textId="77777777" w:rsidR="00BB4CF9" w:rsidRDefault="00000000">
      <w:pPr>
        <w:pStyle w:val="ae"/>
        <w:ind w:firstLine="426"/>
        <w:jc w:val="both"/>
      </w:pPr>
      <w:r>
        <w:t>Каждый номер объекта должен быть оснащен противопожарными средствами в соответствии с нормами пожарной безопасности в Республике Казахстан, также на стенах номеров в рамках должны быть размещены планы-схемы эвакуации людей во время ЧС.</w:t>
      </w:r>
    </w:p>
    <w:p w14:paraId="623D7D20" w14:textId="77777777" w:rsidR="00BB4CF9" w:rsidRDefault="00000000">
      <w:pPr>
        <w:pStyle w:val="ae"/>
        <w:ind w:firstLine="426"/>
        <w:jc w:val="both"/>
      </w:pPr>
      <w:r>
        <w:t>В помещениях объекта устанавливаются урны для мусора.</w:t>
      </w:r>
    </w:p>
    <w:p w14:paraId="6BF62D2F" w14:textId="77777777" w:rsidR="00BB4CF9" w:rsidRDefault="00000000">
      <w:pPr>
        <w:pStyle w:val="ae"/>
        <w:ind w:firstLine="426"/>
        <w:jc w:val="both"/>
      </w:pPr>
      <w:r>
        <w:t>Запрещается вынос и хранение мусора в коридорах и помещениях объекта.</w:t>
      </w:r>
    </w:p>
    <w:p w14:paraId="5E3047E1" w14:textId="77777777" w:rsidR="00BB4CF9" w:rsidRDefault="00000000">
      <w:pPr>
        <w:pStyle w:val="ae"/>
        <w:ind w:firstLine="426"/>
        <w:jc w:val="both"/>
      </w:pPr>
      <w:r>
        <w:t xml:space="preserve">Мягкий инвентарь (матрацы, подушки, одеяла) по эпидемическим показаниям подвергаются дезинфекции согласно требованиям санитарно-эпидемиологических правил Республики Казахстан. </w:t>
      </w:r>
    </w:p>
    <w:p w14:paraId="7D425A7A" w14:textId="77777777" w:rsidR="00BB4CF9" w:rsidRDefault="00000000">
      <w:pPr>
        <w:pStyle w:val="ae"/>
        <w:ind w:firstLine="426"/>
        <w:jc w:val="both"/>
      </w:pPr>
      <w:r>
        <w:lastRenderedPageBreak/>
        <w:t>Матрацы должны иметь сменные наматрасники, которые стираются по мере загрязнения.</w:t>
      </w:r>
    </w:p>
    <w:p w14:paraId="7595EF0E" w14:textId="77777777" w:rsidR="00BB4CF9" w:rsidRDefault="00000000">
      <w:pPr>
        <w:pStyle w:val="ae"/>
        <w:ind w:firstLine="426"/>
        <w:jc w:val="both"/>
      </w:pPr>
      <w:r>
        <w:t>Дополнительные комплекты постельных принадлежностей (наматрасники, подушки, одеяла) хранятся в отдельных шкафах (стеллажах).</w:t>
      </w:r>
    </w:p>
    <w:p w14:paraId="1400EC4B" w14:textId="77777777" w:rsidR="00BB4CF9" w:rsidRDefault="00000000">
      <w:pPr>
        <w:pStyle w:val="ae"/>
        <w:ind w:firstLine="426"/>
        <w:jc w:val="both"/>
      </w:pPr>
      <w:r>
        <w:t xml:space="preserve">В номерах и местах общего пользования проводится ежедневная влажная уборка и проветривание. Ковровые изделия </w:t>
      </w:r>
      <w:r>
        <w:rPr>
          <w:u w:val="single"/>
        </w:rPr>
        <w:t>обеспыливаются</w:t>
      </w:r>
      <w:r>
        <w:t>, мягкая мебель чистится пылесосом или специальной щеткой. Уборка туалета на объекте осуществляется после окончания уборки всех других зон. Уборка должна проводиться по графику и не должна нарушать покой проживающих.</w:t>
      </w:r>
    </w:p>
    <w:p w14:paraId="0275A4A2" w14:textId="77777777" w:rsidR="00BB4CF9" w:rsidRDefault="00000000">
      <w:pPr>
        <w:pStyle w:val="ae"/>
        <w:ind w:firstLine="426"/>
        <w:jc w:val="both"/>
      </w:pPr>
      <w:r>
        <w:t>Генеральная уборка номеров и мест общего пользования, проводится не реже одного раза в месяц.</w:t>
      </w:r>
    </w:p>
    <w:p w14:paraId="763994D8" w14:textId="77777777" w:rsidR="00BB4CF9" w:rsidRDefault="00000000">
      <w:pPr>
        <w:pStyle w:val="ae"/>
        <w:ind w:firstLine="426"/>
        <w:jc w:val="both"/>
      </w:pPr>
      <w:r>
        <w:t>Ванные, сидения и крышки унитаза, биде, ручки для спуска воды и дверей туалетов гостиницы ежедневно обрабатываются дезинфицирующим раствором.</w:t>
      </w:r>
    </w:p>
    <w:p w14:paraId="1A1012F1" w14:textId="77777777" w:rsidR="00BB4CF9" w:rsidRDefault="00000000">
      <w:pPr>
        <w:pStyle w:val="ae"/>
        <w:ind w:firstLine="426"/>
        <w:jc w:val="both"/>
      </w:pPr>
      <w:r>
        <w:t>Унитазы и писсуары туалетов промываются горячей водой, средствами дезинфекции с помощью специальных щеток (ершей), обработанных дезинфицирующим раствором.</w:t>
      </w:r>
    </w:p>
    <w:p w14:paraId="75B36451" w14:textId="77777777" w:rsidR="00BB4CF9" w:rsidRDefault="00000000">
      <w:pPr>
        <w:pStyle w:val="ae"/>
        <w:ind w:firstLine="426"/>
        <w:jc w:val="both"/>
      </w:pPr>
      <w:r>
        <w:t>Для проживающих в комнатах отдыха предусматривается не менее четырех комплектов постельного белья на одно спальное место. Смена постельного белья и полотенец проводится ежедневно. После выбытия проживающих в номере проводится влажная уборка.</w:t>
      </w:r>
    </w:p>
    <w:p w14:paraId="7E1C5D2D" w14:textId="77777777" w:rsidR="00BB4CF9" w:rsidRDefault="00000000">
      <w:pPr>
        <w:pStyle w:val="ae"/>
        <w:ind w:firstLine="426"/>
        <w:jc w:val="both"/>
      </w:pPr>
      <w:r>
        <w:t>В комнатах отдыха должна проводиться дератизация, дезинфекция и дезинсекция в рамках установленных санитарно-эпидемиологическими правилами РК норм проведения.</w:t>
      </w:r>
      <w:r>
        <w:rPr>
          <w:color w:val="000000"/>
        </w:rPr>
        <w:t xml:space="preserve"> Не допускается наличие насекомых и грызунов. Дератизационные и дезинсекционные мероприятия проводятся организациями, имеющими лицензию на указанный вид деятельности.</w:t>
      </w:r>
    </w:p>
    <w:p w14:paraId="212F7AF7" w14:textId="77777777" w:rsidR="00BB4CF9" w:rsidRDefault="00000000">
      <w:pPr>
        <w:pStyle w:val="ae"/>
        <w:ind w:firstLine="426"/>
        <w:jc w:val="both"/>
      </w:pPr>
      <w:r>
        <w:t>Мебель и оборудование объекта должны иметь целостность конструкций, не допускается использование поврежденной мебели и оборудования.</w:t>
      </w:r>
    </w:p>
    <w:p w14:paraId="358D13B2" w14:textId="77777777" w:rsidR="00BB4CF9" w:rsidRDefault="00000000">
      <w:pPr>
        <w:pStyle w:val="ae"/>
        <w:ind w:firstLine="426"/>
        <w:jc w:val="both"/>
      </w:pPr>
      <w:r>
        <w:t>Все конструкции (мебель, оборудование и пр.) объекта должны быть безопасны для жизни и здоровья проживающих.</w:t>
      </w:r>
    </w:p>
    <w:p w14:paraId="003975D3" w14:textId="77777777" w:rsidR="00BB4CF9" w:rsidRDefault="00000000">
      <w:pPr>
        <w:pStyle w:val="ae"/>
        <w:ind w:firstLine="426"/>
        <w:jc w:val="both"/>
      </w:pPr>
      <w:r>
        <w:t>Также на объекте должна обеспечиваться сохранность имущества проживающих.</w:t>
      </w:r>
    </w:p>
    <w:p w14:paraId="3769D12E" w14:textId="77777777" w:rsidR="00BB4CF9" w:rsidRDefault="00000000">
      <w:pPr>
        <w:pStyle w:val="ae"/>
        <w:ind w:firstLine="426"/>
        <w:jc w:val="both"/>
        <w:rPr>
          <w:color w:val="000000"/>
        </w:rPr>
      </w:pPr>
      <w:r>
        <w:rPr>
          <w:color w:val="000000"/>
        </w:rPr>
        <w:t>Предоставление услуг должно производиться профессионально подготовленными кадрами, имеющими соответствующее образование. Работники, обслуживающие проживающих (менеджеры, администраторы), не должны по совместительству заниматься уборкой комнат и помещений. Для проведения уборки комнат отдыха и других помещений должен быть технический персонал (операторы клининговой работы или клининговый персонал).</w:t>
      </w:r>
    </w:p>
    <w:p w14:paraId="718AAE05" w14:textId="77777777" w:rsidR="00BB4CF9" w:rsidRDefault="00000000">
      <w:pPr>
        <w:pStyle w:val="ae"/>
        <w:ind w:firstLine="426"/>
        <w:jc w:val="both"/>
        <w:rPr>
          <w:color w:val="000000"/>
        </w:rPr>
      </w:pPr>
      <w:r>
        <w:rPr>
          <w:color w:val="000000"/>
        </w:rPr>
        <w:t xml:space="preserve">Работники (менеджеры, администраторы) должны носить единую форму и бейдж, согласованные с Арендодателем. </w:t>
      </w:r>
    </w:p>
    <w:p w14:paraId="7042FC03" w14:textId="77777777" w:rsidR="00BB4CF9" w:rsidRDefault="00000000">
      <w:pPr>
        <w:pStyle w:val="ae"/>
        <w:ind w:firstLine="426"/>
        <w:jc w:val="both"/>
        <w:rPr>
          <w:color w:val="000000"/>
        </w:rPr>
      </w:pPr>
      <w:r>
        <w:rPr>
          <w:color w:val="000000"/>
        </w:rPr>
        <w:t>Предоставление услуг должно вестись на государственном и русском языках.</w:t>
      </w:r>
    </w:p>
    <w:p w14:paraId="54CAE537" w14:textId="2C0A308F" w:rsidR="00BB4CF9" w:rsidRDefault="00000000">
      <w:pPr>
        <w:pStyle w:val="ae"/>
        <w:ind w:firstLine="708"/>
        <w:jc w:val="both"/>
        <w:rPr>
          <w:color w:val="000000"/>
        </w:rPr>
      </w:pPr>
      <w:r>
        <w:t>На Объекте обязательно наличие пронумерованной и прошнурованной книги жалоб и предложений.</w:t>
      </w:r>
      <w:r>
        <w:rPr>
          <w:lang w:val="kk-KZ"/>
        </w:rPr>
        <w:t xml:space="preserve"> </w:t>
      </w:r>
      <w:r>
        <w:t>Книга жалоб и предложений должна предоставляться по первому требованию</w:t>
      </w:r>
      <w:r>
        <w:rPr>
          <w:lang w:val="kk-KZ"/>
        </w:rPr>
        <w:t xml:space="preserve"> </w:t>
      </w:r>
      <w:r>
        <w:t>клиентам</w:t>
      </w:r>
      <w:r>
        <w:rPr>
          <w:lang w:val="kk-KZ"/>
        </w:rPr>
        <w:t>.</w:t>
      </w:r>
    </w:p>
    <w:p w14:paraId="06C85F01" w14:textId="77777777" w:rsidR="00BB4CF9" w:rsidRDefault="00000000">
      <w:pPr>
        <w:pStyle w:val="ae"/>
        <w:ind w:firstLine="426"/>
        <w:jc w:val="both"/>
      </w:pPr>
      <w:r>
        <w:t xml:space="preserve">Не допускается размещение рекламных конструкций в помещениях объекта и на территории вокзала без письменного согласия администрации вокзала. При согласовании размещения реклам в помещениях объекта и других территориях здания вокзала, подписывается дополнительное соглашение с соответствующим тарифом на размещение рекламных конструкций. </w:t>
      </w:r>
    </w:p>
    <w:p w14:paraId="4FF14BAE" w14:textId="77777777" w:rsidR="00BB4CF9" w:rsidRDefault="00BB4CF9">
      <w:pPr>
        <w:pStyle w:val="ae"/>
        <w:jc w:val="both"/>
      </w:pPr>
    </w:p>
    <w:p w14:paraId="76F13364" w14:textId="77777777" w:rsidR="00BB4CF9" w:rsidRDefault="00BB4CF9">
      <w:pPr>
        <w:pStyle w:val="ae"/>
        <w:jc w:val="both"/>
      </w:pPr>
    </w:p>
    <w:p w14:paraId="1E4D73B9" w14:textId="77777777" w:rsidR="00BB4CF9" w:rsidRDefault="00BB4CF9">
      <w:pPr>
        <w:pStyle w:val="ae"/>
        <w:jc w:val="both"/>
      </w:pPr>
    </w:p>
    <w:p w14:paraId="1C5D455E" w14:textId="77777777" w:rsidR="00BB4CF9" w:rsidRDefault="00000000">
      <w:pPr>
        <w:pStyle w:val="ae"/>
        <w:jc w:val="center"/>
        <w:rPr>
          <w:b/>
        </w:rPr>
      </w:pPr>
      <w:r>
        <w:t>_______________________________________________</w:t>
      </w:r>
    </w:p>
    <w:p w14:paraId="413AF3BA" w14:textId="77777777" w:rsidR="00BB4CF9" w:rsidRDefault="00BB4CF9">
      <w:pPr>
        <w:pStyle w:val="ae"/>
        <w:jc w:val="both"/>
        <w:rPr>
          <w:b/>
        </w:rPr>
      </w:pPr>
    </w:p>
    <w:sectPr w:rsidR="00BB4CF9">
      <w:headerReference w:type="default" r:id="rId7"/>
      <w:pgSz w:w="11906" w:h="16838"/>
      <w:pgMar w:top="1418" w:right="851" w:bottom="1418" w:left="1418" w:header="708"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5003A" w14:textId="77777777" w:rsidR="00215B0E" w:rsidRDefault="00215B0E">
      <w:r>
        <w:separator/>
      </w:r>
    </w:p>
  </w:endnote>
  <w:endnote w:type="continuationSeparator" w:id="0">
    <w:p w14:paraId="2F13D60A" w14:textId="77777777" w:rsidR="00215B0E" w:rsidRDefault="00215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FFCB82" w14:textId="77777777" w:rsidR="00215B0E" w:rsidRDefault="00215B0E">
      <w:r>
        <w:separator/>
      </w:r>
    </w:p>
  </w:footnote>
  <w:footnote w:type="continuationSeparator" w:id="0">
    <w:p w14:paraId="26B466C4" w14:textId="77777777" w:rsidR="00215B0E" w:rsidRDefault="00215B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666043"/>
      <w:docPartObj>
        <w:docPartGallery w:val="Page Numbers (Top of Page)"/>
        <w:docPartUnique/>
      </w:docPartObj>
    </w:sdtPr>
    <w:sdtContent>
      <w:p w14:paraId="7082DEE6" w14:textId="77777777" w:rsidR="00BB4CF9" w:rsidRDefault="00000000">
        <w:pPr>
          <w:pStyle w:val="af"/>
          <w:jc w:val="center"/>
        </w:pPr>
        <w:r>
          <w:fldChar w:fldCharType="begin"/>
        </w:r>
        <w:r>
          <w:instrText>PAGE</w:instrText>
        </w:r>
        <w:r>
          <w:fldChar w:fldCharType="separate"/>
        </w:r>
        <w:r>
          <w:t>5</w:t>
        </w:r>
        <w:r>
          <w:fldChar w:fldCharType="end"/>
        </w:r>
      </w:p>
    </w:sdtContent>
  </w:sdt>
  <w:p w14:paraId="67AE2459" w14:textId="77777777" w:rsidR="00BB4CF9" w:rsidRDefault="00BB4CF9">
    <w:pPr>
      <w:pStyle w:val="af"/>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4CF9"/>
    <w:rsid w:val="00092D42"/>
    <w:rsid w:val="00215B0E"/>
    <w:rsid w:val="00242484"/>
    <w:rsid w:val="00294226"/>
    <w:rsid w:val="003760FC"/>
    <w:rsid w:val="0048465C"/>
    <w:rsid w:val="005559D5"/>
    <w:rsid w:val="00611011"/>
    <w:rsid w:val="007149C5"/>
    <w:rsid w:val="007634AA"/>
    <w:rsid w:val="007F1A3E"/>
    <w:rsid w:val="00850890"/>
    <w:rsid w:val="00B6223F"/>
    <w:rsid w:val="00BB4CF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A00C1"/>
  <w15:docId w15:val="{AB283435-872C-439A-9153-042F43EC6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7AF0"/>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4A7993"/>
    <w:rPr>
      <w:b/>
      <w:bCs/>
    </w:rPr>
  </w:style>
  <w:style w:type="character" w:customStyle="1" w:styleId="a4">
    <w:name w:val="Текст выноски Знак"/>
    <w:basedOn w:val="a0"/>
    <w:uiPriority w:val="99"/>
    <w:semiHidden/>
    <w:qFormat/>
    <w:rsid w:val="00542A4A"/>
    <w:rPr>
      <w:rFonts w:ascii="Tahoma" w:hAnsi="Tahoma" w:cs="Tahoma"/>
      <w:sz w:val="16"/>
      <w:szCs w:val="16"/>
    </w:rPr>
  </w:style>
  <w:style w:type="character" w:customStyle="1" w:styleId="s1">
    <w:name w:val="s1"/>
    <w:qFormat/>
    <w:rsid w:val="00C82A5A"/>
    <w:rPr>
      <w:color w:val="000000"/>
    </w:rPr>
  </w:style>
  <w:style w:type="character" w:customStyle="1" w:styleId="a5">
    <w:name w:val="Верхний колонтитул Знак"/>
    <w:basedOn w:val="a0"/>
    <w:uiPriority w:val="99"/>
    <w:qFormat/>
    <w:rsid w:val="00A73018"/>
    <w:rPr>
      <w:sz w:val="24"/>
      <w:szCs w:val="24"/>
    </w:rPr>
  </w:style>
  <w:style w:type="character" w:customStyle="1" w:styleId="a6">
    <w:name w:val="Нижний колонтитул Знак"/>
    <w:basedOn w:val="a0"/>
    <w:uiPriority w:val="99"/>
    <w:qFormat/>
    <w:rsid w:val="00A73018"/>
    <w:rPr>
      <w:sz w:val="24"/>
      <w:szCs w:val="24"/>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paragraph" w:styleId="a7">
    <w:name w:val="Title"/>
    <w:basedOn w:val="a"/>
    <w:next w:val="a8"/>
    <w:qFormat/>
    <w:pPr>
      <w:keepNext/>
      <w:spacing w:before="240" w:after="120"/>
    </w:pPr>
    <w:rPr>
      <w:rFonts w:ascii="Liberation Sans" w:eastAsia="Lucida Sans Unicode" w:hAnsi="Liberation Sans" w:cs="Mangal"/>
      <w:sz w:val="28"/>
      <w:szCs w:val="28"/>
    </w:rPr>
  </w:style>
  <w:style w:type="paragraph" w:styleId="a8">
    <w:name w:val="Body Text"/>
    <w:basedOn w:val="a"/>
    <w:pPr>
      <w:spacing w:after="140" w:line="288" w:lineRule="auto"/>
    </w:pPr>
  </w:style>
  <w:style w:type="paragraph" w:styleId="a9">
    <w:name w:val="List"/>
    <w:basedOn w:val="a8"/>
    <w:rPr>
      <w:rFonts w:cs="Mangal"/>
    </w:rPr>
  </w:style>
  <w:style w:type="paragraph" w:styleId="aa">
    <w:name w:val="caption"/>
    <w:basedOn w:val="a"/>
    <w:qFormat/>
    <w:pPr>
      <w:suppressLineNumbers/>
      <w:spacing w:before="120" w:after="120"/>
    </w:pPr>
    <w:rPr>
      <w:rFonts w:cs="Mangal"/>
      <w:i/>
      <w:iCs/>
    </w:rPr>
  </w:style>
  <w:style w:type="paragraph" w:styleId="ab">
    <w:name w:val="index heading"/>
    <w:basedOn w:val="a"/>
    <w:qFormat/>
    <w:pPr>
      <w:suppressLineNumbers/>
    </w:pPr>
    <w:rPr>
      <w:rFonts w:cs="Mangal"/>
    </w:rPr>
  </w:style>
  <w:style w:type="paragraph" w:styleId="ac">
    <w:name w:val="Normal (Web)"/>
    <w:basedOn w:val="a"/>
    <w:uiPriority w:val="99"/>
    <w:qFormat/>
    <w:rsid w:val="004A7993"/>
    <w:pPr>
      <w:spacing w:beforeAutospacing="1" w:afterAutospacing="1"/>
    </w:pPr>
  </w:style>
  <w:style w:type="paragraph" w:styleId="ad">
    <w:name w:val="Balloon Text"/>
    <w:basedOn w:val="a"/>
    <w:uiPriority w:val="99"/>
    <w:semiHidden/>
    <w:unhideWhenUsed/>
    <w:qFormat/>
    <w:rsid w:val="00542A4A"/>
    <w:rPr>
      <w:rFonts w:ascii="Tahoma" w:hAnsi="Tahoma" w:cs="Tahoma"/>
      <w:sz w:val="16"/>
      <w:szCs w:val="16"/>
    </w:rPr>
  </w:style>
  <w:style w:type="paragraph" w:styleId="ae">
    <w:name w:val="No Spacing"/>
    <w:uiPriority w:val="1"/>
    <w:qFormat/>
    <w:rsid w:val="009D3A1F"/>
    <w:rPr>
      <w:color w:val="00000A"/>
      <w:sz w:val="24"/>
      <w:szCs w:val="24"/>
    </w:rPr>
  </w:style>
  <w:style w:type="paragraph" w:styleId="af">
    <w:name w:val="header"/>
    <w:basedOn w:val="a"/>
    <w:uiPriority w:val="99"/>
    <w:unhideWhenUsed/>
    <w:rsid w:val="00A73018"/>
    <w:pPr>
      <w:tabs>
        <w:tab w:val="center" w:pos="4677"/>
        <w:tab w:val="right" w:pos="9355"/>
      </w:tabs>
    </w:pPr>
  </w:style>
  <w:style w:type="paragraph" w:styleId="af0">
    <w:name w:val="footer"/>
    <w:basedOn w:val="a"/>
    <w:uiPriority w:val="99"/>
    <w:unhideWhenUsed/>
    <w:rsid w:val="00A73018"/>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30B28-66B0-48EA-A674-16459EC2F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1763</Words>
  <Characters>10050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07</vt:lpstr>
    </vt:vector>
  </TitlesOfParts>
  <Company>Microsoft</Company>
  <LinksUpToDate>false</LinksUpToDate>
  <CharactersWithSpaces>11790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07</dc:title>
  <dc:subject/>
  <dc:creator>user</dc:creator>
  <dc:description/>
  <cp:lastModifiedBy>Акмарал Б. Ержанова</cp:lastModifiedBy>
  <cp:revision>27</cp:revision>
  <cp:lastPrinted>2023-12-13T09:10:00Z</cp:lastPrinted>
  <dcterms:created xsi:type="dcterms:W3CDTF">2018-05-22T06:29:00Z</dcterms:created>
  <dcterms:modified xsi:type="dcterms:W3CDTF">2024-06-21T07:38:00Z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