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54B8F" w14:textId="72039FD9" w:rsidR="00E72052" w:rsidRPr="00AE0C1C" w:rsidRDefault="002410BE" w:rsidP="00AE0C1C">
      <w:pPr>
        <w:jc w:val="center"/>
        <w:rPr>
          <w:rFonts w:ascii="Times New Roman" w:hAnsi="Times New Roman" w:cs="Times New Roman"/>
          <w:b/>
          <w:sz w:val="28"/>
          <w:szCs w:val="28"/>
        </w:rPr>
      </w:pPr>
      <w:r w:rsidRPr="00AE0C1C">
        <w:rPr>
          <w:rFonts w:ascii="Times New Roman" w:hAnsi="Times New Roman" w:cs="Times New Roman"/>
          <w:b/>
          <w:sz w:val="28"/>
          <w:szCs w:val="28"/>
        </w:rPr>
        <w:t>ИЗВЕЩЕНИЕ О ТОРГАХ</w:t>
      </w:r>
    </w:p>
    <w:p w14:paraId="1F3077EC" w14:textId="7F4040C8" w:rsidR="002410BE" w:rsidRDefault="002410BE" w:rsidP="00AE0C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Акционерное общество «</w:t>
      </w:r>
      <w:r>
        <w:rPr>
          <w:rFonts w:ascii="Times New Roman" w:hAnsi="Times New Roman" w:cs="Times New Roman"/>
          <w:sz w:val="24"/>
          <w:szCs w:val="24"/>
          <w:lang w:val="en-US"/>
        </w:rPr>
        <w:t>KTZ</w:t>
      </w:r>
      <w:r w:rsidRPr="002410BE">
        <w:rPr>
          <w:rFonts w:ascii="Times New Roman" w:hAnsi="Times New Roman" w:cs="Times New Roman"/>
          <w:sz w:val="24"/>
          <w:szCs w:val="24"/>
        </w:rPr>
        <w:t xml:space="preserve"> </w:t>
      </w:r>
      <w:r>
        <w:rPr>
          <w:rFonts w:ascii="Times New Roman" w:hAnsi="Times New Roman" w:cs="Times New Roman"/>
          <w:sz w:val="24"/>
          <w:szCs w:val="24"/>
          <w:lang w:val="en-US"/>
        </w:rPr>
        <w:t>Express</w:t>
      </w:r>
      <w:r>
        <w:rPr>
          <w:rFonts w:ascii="Times New Roman" w:hAnsi="Times New Roman" w:cs="Times New Roman"/>
          <w:sz w:val="24"/>
          <w:szCs w:val="24"/>
        </w:rPr>
        <w:t xml:space="preserve">» (далее – </w:t>
      </w:r>
      <w:bookmarkStart w:id="0" w:name="_Hlk49187004"/>
      <w:r>
        <w:rPr>
          <w:rFonts w:ascii="Times New Roman" w:hAnsi="Times New Roman" w:cs="Times New Roman"/>
          <w:sz w:val="24"/>
          <w:szCs w:val="24"/>
        </w:rPr>
        <w:t>АО «</w:t>
      </w:r>
      <w:r w:rsidRPr="002410BE">
        <w:rPr>
          <w:rFonts w:ascii="Times New Roman" w:hAnsi="Times New Roman" w:cs="Times New Roman"/>
          <w:sz w:val="24"/>
          <w:szCs w:val="24"/>
        </w:rPr>
        <w:t>KTZ Express»</w:t>
      </w:r>
      <w:r>
        <w:rPr>
          <w:rFonts w:ascii="Times New Roman" w:hAnsi="Times New Roman" w:cs="Times New Roman"/>
          <w:sz w:val="24"/>
          <w:szCs w:val="24"/>
        </w:rPr>
        <w:t>)</w:t>
      </w:r>
      <w:r w:rsidR="0037668D">
        <w:rPr>
          <w:rFonts w:ascii="Times New Roman" w:hAnsi="Times New Roman" w:cs="Times New Roman"/>
          <w:sz w:val="24"/>
          <w:szCs w:val="24"/>
        </w:rPr>
        <w:t xml:space="preserve"> </w:t>
      </w:r>
      <w:bookmarkEnd w:id="0"/>
      <w:r w:rsidR="0037668D">
        <w:rPr>
          <w:rFonts w:ascii="Times New Roman" w:hAnsi="Times New Roman" w:cs="Times New Roman"/>
          <w:sz w:val="24"/>
          <w:szCs w:val="24"/>
        </w:rPr>
        <w:t xml:space="preserve">объявляет о проведении электронных торгов по продаже имущества АО </w:t>
      </w:r>
      <w:r w:rsidR="0037668D" w:rsidRPr="0037668D">
        <w:rPr>
          <w:rFonts w:ascii="Times New Roman" w:hAnsi="Times New Roman" w:cs="Times New Roman"/>
          <w:sz w:val="24"/>
          <w:szCs w:val="24"/>
        </w:rPr>
        <w:t>«KTZ Express»</w:t>
      </w:r>
      <w:r w:rsidR="0037668D">
        <w:rPr>
          <w:rFonts w:ascii="Times New Roman" w:hAnsi="Times New Roman" w:cs="Times New Roman"/>
          <w:sz w:val="24"/>
          <w:szCs w:val="24"/>
        </w:rPr>
        <w:t xml:space="preserve">, которые начнутся </w:t>
      </w:r>
      <w:r w:rsidR="003A5717">
        <w:rPr>
          <w:rFonts w:ascii="Times New Roman" w:hAnsi="Times New Roman" w:cs="Times New Roman"/>
          <w:sz w:val="24"/>
          <w:szCs w:val="24"/>
        </w:rPr>
        <w:t>19</w:t>
      </w:r>
      <w:r w:rsidR="000C4F44" w:rsidRPr="000C4F44">
        <w:rPr>
          <w:rFonts w:ascii="Times New Roman" w:hAnsi="Times New Roman" w:cs="Times New Roman"/>
          <w:sz w:val="24"/>
          <w:szCs w:val="24"/>
        </w:rPr>
        <w:t xml:space="preserve"> ноября</w:t>
      </w:r>
      <w:r w:rsidR="00FF6C4B" w:rsidRPr="000C4F44">
        <w:rPr>
          <w:rFonts w:ascii="Times New Roman" w:hAnsi="Times New Roman" w:cs="Times New Roman"/>
          <w:sz w:val="24"/>
          <w:szCs w:val="24"/>
        </w:rPr>
        <w:t xml:space="preserve"> 202</w:t>
      </w:r>
      <w:r w:rsidR="004F29C0" w:rsidRPr="000C4F44">
        <w:rPr>
          <w:rFonts w:ascii="Times New Roman" w:hAnsi="Times New Roman" w:cs="Times New Roman"/>
          <w:sz w:val="24"/>
          <w:szCs w:val="24"/>
        </w:rPr>
        <w:t>4</w:t>
      </w:r>
      <w:r w:rsidR="007362B8" w:rsidRPr="000C4F44">
        <w:rPr>
          <w:rFonts w:ascii="Times New Roman" w:hAnsi="Times New Roman" w:cs="Times New Roman"/>
          <w:sz w:val="24"/>
          <w:szCs w:val="24"/>
        </w:rPr>
        <w:t xml:space="preserve"> года, 1</w:t>
      </w:r>
      <w:r w:rsidR="004F29C0" w:rsidRPr="000C4F44">
        <w:rPr>
          <w:rFonts w:ascii="Times New Roman" w:hAnsi="Times New Roman" w:cs="Times New Roman"/>
          <w:sz w:val="24"/>
          <w:szCs w:val="24"/>
        </w:rPr>
        <w:t>0</w:t>
      </w:r>
      <w:r w:rsidR="007362B8" w:rsidRPr="000C4F44">
        <w:rPr>
          <w:rFonts w:ascii="Times New Roman" w:hAnsi="Times New Roman" w:cs="Times New Roman"/>
          <w:sz w:val="24"/>
          <w:szCs w:val="24"/>
        </w:rPr>
        <w:t xml:space="preserve">ч:00м </w:t>
      </w:r>
      <w:r w:rsidR="0037668D" w:rsidRPr="000C4F44">
        <w:rPr>
          <w:rFonts w:ascii="Times New Roman" w:hAnsi="Times New Roman" w:cs="Times New Roman"/>
          <w:sz w:val="24"/>
          <w:szCs w:val="24"/>
        </w:rPr>
        <w:t xml:space="preserve">(время </w:t>
      </w:r>
      <w:r w:rsidR="009F0877" w:rsidRPr="000C4F44">
        <w:rPr>
          <w:rFonts w:ascii="Times New Roman" w:hAnsi="Times New Roman" w:cs="Times New Roman"/>
          <w:sz w:val="24"/>
          <w:szCs w:val="24"/>
        </w:rPr>
        <w:t>Астана</w:t>
      </w:r>
      <w:r w:rsidR="0037668D" w:rsidRPr="000C4F44">
        <w:rPr>
          <w:rFonts w:ascii="Times New Roman" w:hAnsi="Times New Roman" w:cs="Times New Roman"/>
          <w:sz w:val="24"/>
          <w:szCs w:val="24"/>
        </w:rPr>
        <w:t xml:space="preserve">) на веб – портале Реестра государственного имущества </w:t>
      </w:r>
      <w:hyperlink r:id="rId5" w:history="1">
        <w:r w:rsidR="0037668D" w:rsidRPr="000C4F44">
          <w:rPr>
            <w:rStyle w:val="a3"/>
            <w:rFonts w:ascii="Times New Roman" w:hAnsi="Times New Roman" w:cs="Times New Roman"/>
            <w:sz w:val="24"/>
            <w:szCs w:val="24"/>
            <w:lang w:val="en-US"/>
          </w:rPr>
          <w:t>www</w:t>
        </w:r>
        <w:r w:rsidR="0037668D" w:rsidRPr="000C4F44">
          <w:rPr>
            <w:rStyle w:val="a3"/>
            <w:rFonts w:ascii="Times New Roman" w:hAnsi="Times New Roman" w:cs="Times New Roman"/>
            <w:sz w:val="24"/>
            <w:szCs w:val="24"/>
          </w:rPr>
          <w:t>.</w:t>
        </w:r>
        <w:r w:rsidR="0037668D" w:rsidRPr="000C4F44">
          <w:rPr>
            <w:rStyle w:val="a3"/>
            <w:rFonts w:ascii="Times New Roman" w:hAnsi="Times New Roman" w:cs="Times New Roman"/>
            <w:sz w:val="24"/>
            <w:szCs w:val="24"/>
            <w:lang w:val="en-US"/>
          </w:rPr>
          <w:t>gosreestr</w:t>
        </w:r>
        <w:r w:rsidR="0037668D" w:rsidRPr="000C4F44">
          <w:rPr>
            <w:rStyle w:val="a3"/>
            <w:rFonts w:ascii="Times New Roman" w:hAnsi="Times New Roman" w:cs="Times New Roman"/>
            <w:sz w:val="24"/>
            <w:szCs w:val="24"/>
          </w:rPr>
          <w:t>.</w:t>
        </w:r>
        <w:r w:rsidR="0037668D" w:rsidRPr="000C4F44">
          <w:rPr>
            <w:rStyle w:val="a3"/>
            <w:rFonts w:ascii="Times New Roman" w:hAnsi="Times New Roman" w:cs="Times New Roman"/>
            <w:sz w:val="24"/>
            <w:szCs w:val="24"/>
            <w:lang w:val="en-US"/>
          </w:rPr>
          <w:t>kz</w:t>
        </w:r>
      </w:hyperlink>
      <w:r w:rsidR="0037668D">
        <w:rPr>
          <w:rFonts w:ascii="Times New Roman" w:hAnsi="Times New Roman" w:cs="Times New Roman"/>
          <w:sz w:val="24"/>
          <w:szCs w:val="24"/>
        </w:rPr>
        <w:t>.</w:t>
      </w:r>
    </w:p>
    <w:p w14:paraId="24E7C927" w14:textId="57810E77" w:rsidR="0037668D" w:rsidRDefault="0037668D" w:rsidP="00AE0C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Реализация </w:t>
      </w:r>
      <w:r w:rsidR="00930D54" w:rsidRPr="00930D54">
        <w:rPr>
          <w:rFonts w:ascii="Times New Roman" w:hAnsi="Times New Roman" w:cs="Times New Roman"/>
          <w:sz w:val="24"/>
          <w:szCs w:val="24"/>
        </w:rPr>
        <w:t xml:space="preserve">Имущества </w:t>
      </w:r>
      <w:r>
        <w:rPr>
          <w:rFonts w:ascii="Times New Roman" w:hAnsi="Times New Roman" w:cs="Times New Roman"/>
          <w:sz w:val="24"/>
          <w:szCs w:val="24"/>
        </w:rPr>
        <w:t xml:space="preserve">осуществляется в соответствии с </w:t>
      </w:r>
      <w:r w:rsidR="00FE36CD" w:rsidRPr="00FE36CD">
        <w:rPr>
          <w:rFonts w:ascii="Times New Roman" w:hAnsi="Times New Roman" w:cs="Times New Roman"/>
          <w:sz w:val="24"/>
          <w:szCs w:val="24"/>
        </w:rPr>
        <w:t xml:space="preserve">Методикой по управлению невостребованными ликвидными и неликвидными товарно-материальными запасами, утвержденной Решением Правления АО «НК «КТЖ» от 12 июня 2020 года протокол №02/19 вопрос №10 </w:t>
      </w:r>
      <w:r>
        <w:rPr>
          <w:rFonts w:ascii="Times New Roman" w:hAnsi="Times New Roman" w:cs="Times New Roman"/>
          <w:sz w:val="24"/>
          <w:szCs w:val="24"/>
        </w:rPr>
        <w:t xml:space="preserve"> (далее – </w:t>
      </w:r>
      <w:r w:rsidR="00FE36CD">
        <w:rPr>
          <w:rFonts w:ascii="Times New Roman" w:hAnsi="Times New Roman" w:cs="Times New Roman"/>
          <w:sz w:val="24"/>
          <w:szCs w:val="24"/>
        </w:rPr>
        <w:t>Методика</w:t>
      </w:r>
      <w:r>
        <w:rPr>
          <w:rFonts w:ascii="Times New Roman" w:hAnsi="Times New Roman" w:cs="Times New Roman"/>
          <w:sz w:val="24"/>
          <w:szCs w:val="24"/>
        </w:rPr>
        <w:t xml:space="preserve">) и Регламентом проведения электронных торгов по продаже имущества на веб – портале реестра государственного </w:t>
      </w:r>
      <w:r w:rsidR="005D7134">
        <w:rPr>
          <w:rFonts w:ascii="Times New Roman" w:hAnsi="Times New Roman" w:cs="Times New Roman"/>
          <w:sz w:val="24"/>
          <w:szCs w:val="24"/>
        </w:rPr>
        <w:t>имущества, утвержденным</w:t>
      </w:r>
      <w:r>
        <w:rPr>
          <w:rFonts w:ascii="Times New Roman" w:hAnsi="Times New Roman" w:cs="Times New Roman"/>
          <w:sz w:val="24"/>
          <w:szCs w:val="24"/>
        </w:rPr>
        <w:t xml:space="preserve"> решением Совета директоров АО «Информационно – учетный центр» (протокол от 23 мая 2014 года №66) (далее – Регламент).</w:t>
      </w:r>
    </w:p>
    <w:p w14:paraId="4C36D43A" w14:textId="5F315D25" w:rsidR="007223C4" w:rsidRDefault="007223C4" w:rsidP="00AE0C1C">
      <w:pPr>
        <w:spacing w:after="0" w:line="240" w:lineRule="auto"/>
        <w:ind w:firstLine="708"/>
        <w:jc w:val="both"/>
        <w:rPr>
          <w:rFonts w:ascii="Times New Roman" w:hAnsi="Times New Roman" w:cs="Times New Roman"/>
          <w:b/>
          <w:sz w:val="24"/>
          <w:szCs w:val="24"/>
        </w:rPr>
      </w:pPr>
      <w:r w:rsidRPr="00AE0C1C">
        <w:rPr>
          <w:rFonts w:ascii="Times New Roman" w:hAnsi="Times New Roman" w:cs="Times New Roman"/>
          <w:b/>
          <w:sz w:val="24"/>
          <w:szCs w:val="24"/>
        </w:rPr>
        <w:t xml:space="preserve">На аукцион на </w:t>
      </w:r>
      <w:r w:rsidR="00FF6C4B">
        <w:rPr>
          <w:rFonts w:ascii="Times New Roman" w:hAnsi="Times New Roman" w:cs="Times New Roman"/>
          <w:b/>
          <w:sz w:val="24"/>
          <w:szCs w:val="24"/>
        </w:rPr>
        <w:t>повышение</w:t>
      </w:r>
      <w:r w:rsidRPr="00AE0C1C">
        <w:rPr>
          <w:rFonts w:ascii="Times New Roman" w:hAnsi="Times New Roman" w:cs="Times New Roman"/>
          <w:b/>
          <w:sz w:val="24"/>
          <w:szCs w:val="24"/>
        </w:rPr>
        <w:t xml:space="preserve"> цены выставляются следующие </w:t>
      </w:r>
      <w:r>
        <w:rPr>
          <w:rFonts w:ascii="Times New Roman" w:hAnsi="Times New Roman" w:cs="Times New Roman"/>
          <w:b/>
          <w:sz w:val="24"/>
          <w:szCs w:val="24"/>
        </w:rPr>
        <w:t>Имущества</w:t>
      </w:r>
      <w:r w:rsidRPr="00AE0C1C">
        <w:rPr>
          <w:rFonts w:ascii="Times New Roman" w:hAnsi="Times New Roman" w:cs="Times New Roman"/>
          <w:b/>
          <w:sz w:val="24"/>
          <w:szCs w:val="24"/>
        </w:rPr>
        <w:t>:</w:t>
      </w:r>
    </w:p>
    <w:tbl>
      <w:tblPr>
        <w:tblW w:w="10503" w:type="dxa"/>
        <w:tblLook w:val="04A0" w:firstRow="1" w:lastRow="0" w:firstColumn="1" w:lastColumn="0" w:noHBand="0" w:noVBand="1"/>
      </w:tblPr>
      <w:tblGrid>
        <w:gridCol w:w="580"/>
        <w:gridCol w:w="1660"/>
        <w:gridCol w:w="1840"/>
        <w:gridCol w:w="2289"/>
        <w:gridCol w:w="1985"/>
        <w:gridCol w:w="2149"/>
      </w:tblGrid>
      <w:tr w:rsidR="00FE36CD" w:rsidRPr="00FE36CD" w14:paraId="7DFC84E2" w14:textId="77777777" w:rsidTr="00FE36CD">
        <w:trPr>
          <w:trHeight w:val="832"/>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11AC11" w14:textId="77777777" w:rsidR="00FE36CD" w:rsidRPr="00FE36CD" w:rsidRDefault="00FE36CD" w:rsidP="00FE36CD">
            <w:pPr>
              <w:spacing w:after="0" w:line="240" w:lineRule="auto"/>
              <w:jc w:val="center"/>
              <w:rPr>
                <w:rFonts w:ascii="Times New Roman" w:eastAsia="Times New Roman" w:hAnsi="Times New Roman" w:cs="Times New Roman"/>
                <w:color w:val="000000"/>
                <w:lang w:eastAsia="ru-RU"/>
              </w:rPr>
            </w:pPr>
            <w:r w:rsidRPr="00FE36CD">
              <w:rPr>
                <w:rFonts w:ascii="Times New Roman" w:eastAsia="Times New Roman" w:hAnsi="Times New Roman" w:cs="Times New Roman"/>
                <w:color w:val="000000"/>
                <w:lang w:eastAsia="ru-RU"/>
              </w:rPr>
              <w:t>№ п/п</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4202F965" w14:textId="77777777" w:rsidR="00FE36CD" w:rsidRPr="00FE36CD" w:rsidRDefault="00FE36CD" w:rsidP="00FE36CD">
            <w:pPr>
              <w:spacing w:after="0" w:line="240" w:lineRule="auto"/>
              <w:jc w:val="center"/>
              <w:rPr>
                <w:rFonts w:ascii="Times New Roman" w:eastAsia="Times New Roman" w:hAnsi="Times New Roman" w:cs="Times New Roman"/>
                <w:color w:val="000000"/>
                <w:lang w:eastAsia="ru-RU"/>
              </w:rPr>
            </w:pPr>
            <w:r w:rsidRPr="00FE36CD">
              <w:rPr>
                <w:rFonts w:ascii="Times New Roman" w:eastAsia="Times New Roman" w:hAnsi="Times New Roman" w:cs="Times New Roman"/>
                <w:color w:val="000000"/>
                <w:lang w:eastAsia="ru-RU"/>
              </w:rPr>
              <w:t>Наименование</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07265CDB" w14:textId="77777777" w:rsidR="00FE36CD" w:rsidRPr="00FE36CD" w:rsidRDefault="00FE36CD" w:rsidP="00FE36CD">
            <w:pPr>
              <w:spacing w:after="0" w:line="240" w:lineRule="auto"/>
              <w:jc w:val="center"/>
              <w:rPr>
                <w:rFonts w:ascii="Times New Roman" w:eastAsia="Times New Roman" w:hAnsi="Times New Roman" w:cs="Times New Roman"/>
                <w:color w:val="000000"/>
                <w:lang w:eastAsia="ru-RU"/>
              </w:rPr>
            </w:pPr>
            <w:r w:rsidRPr="00FE36CD">
              <w:rPr>
                <w:rFonts w:ascii="Times New Roman" w:eastAsia="Times New Roman" w:hAnsi="Times New Roman" w:cs="Times New Roman"/>
                <w:color w:val="000000"/>
                <w:lang w:eastAsia="ru-RU"/>
              </w:rPr>
              <w:t>Объем, тонн</w:t>
            </w:r>
          </w:p>
        </w:tc>
        <w:tc>
          <w:tcPr>
            <w:tcW w:w="2289" w:type="dxa"/>
            <w:tcBorders>
              <w:top w:val="single" w:sz="8" w:space="0" w:color="auto"/>
              <w:left w:val="nil"/>
              <w:bottom w:val="single" w:sz="8" w:space="0" w:color="auto"/>
              <w:right w:val="single" w:sz="8" w:space="0" w:color="auto"/>
            </w:tcBorders>
            <w:shd w:val="clear" w:color="auto" w:fill="auto"/>
            <w:vAlign w:val="center"/>
            <w:hideMark/>
          </w:tcPr>
          <w:p w14:paraId="65C4E3C5" w14:textId="77777777" w:rsidR="00FE36CD" w:rsidRPr="00FE36CD" w:rsidRDefault="00FE36CD" w:rsidP="00FE36CD">
            <w:pPr>
              <w:spacing w:after="0" w:line="240" w:lineRule="auto"/>
              <w:jc w:val="center"/>
              <w:rPr>
                <w:rFonts w:ascii="Times New Roman" w:eastAsia="Times New Roman" w:hAnsi="Times New Roman" w:cs="Times New Roman"/>
                <w:color w:val="000000"/>
                <w:lang w:eastAsia="ru-RU"/>
              </w:rPr>
            </w:pPr>
            <w:r w:rsidRPr="00FE36CD">
              <w:rPr>
                <w:rFonts w:ascii="Times New Roman" w:eastAsia="Times New Roman" w:hAnsi="Times New Roman" w:cs="Times New Roman"/>
                <w:color w:val="000000"/>
                <w:lang w:eastAsia="ru-RU"/>
              </w:rPr>
              <w:t>начальная стоимость, с НДС</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4D62EED5" w14:textId="77777777" w:rsidR="00FE36CD" w:rsidRPr="00FE36CD" w:rsidRDefault="00FE36CD" w:rsidP="00FE36CD">
            <w:pPr>
              <w:spacing w:after="0" w:line="240" w:lineRule="auto"/>
              <w:jc w:val="center"/>
              <w:rPr>
                <w:rFonts w:ascii="Times New Roman" w:eastAsia="Times New Roman" w:hAnsi="Times New Roman" w:cs="Times New Roman"/>
                <w:color w:val="000000"/>
                <w:lang w:eastAsia="ru-RU"/>
              </w:rPr>
            </w:pPr>
            <w:r w:rsidRPr="00FE36CD">
              <w:rPr>
                <w:rFonts w:ascii="Times New Roman" w:eastAsia="Times New Roman" w:hAnsi="Times New Roman" w:cs="Times New Roman"/>
                <w:color w:val="000000"/>
                <w:lang w:eastAsia="ru-RU"/>
              </w:rPr>
              <w:t>стартовая стоимость, с НДС</w:t>
            </w:r>
          </w:p>
        </w:tc>
        <w:tc>
          <w:tcPr>
            <w:tcW w:w="2149" w:type="dxa"/>
            <w:tcBorders>
              <w:top w:val="single" w:sz="8" w:space="0" w:color="auto"/>
              <w:left w:val="nil"/>
              <w:bottom w:val="single" w:sz="8" w:space="0" w:color="auto"/>
              <w:right w:val="single" w:sz="8" w:space="0" w:color="auto"/>
            </w:tcBorders>
            <w:shd w:val="clear" w:color="auto" w:fill="auto"/>
            <w:vAlign w:val="center"/>
            <w:hideMark/>
          </w:tcPr>
          <w:p w14:paraId="67713B4A" w14:textId="77777777" w:rsidR="00FE36CD" w:rsidRPr="00FE36CD" w:rsidRDefault="00FE36CD" w:rsidP="00FE36CD">
            <w:pPr>
              <w:spacing w:after="0" w:line="240" w:lineRule="auto"/>
              <w:jc w:val="center"/>
              <w:rPr>
                <w:rFonts w:ascii="Times New Roman" w:eastAsia="Times New Roman" w:hAnsi="Times New Roman" w:cs="Times New Roman"/>
                <w:color w:val="000000"/>
                <w:lang w:eastAsia="ru-RU"/>
              </w:rPr>
            </w:pPr>
            <w:r w:rsidRPr="00FE36CD">
              <w:rPr>
                <w:rFonts w:ascii="Times New Roman" w:eastAsia="Times New Roman" w:hAnsi="Times New Roman" w:cs="Times New Roman"/>
                <w:color w:val="000000"/>
                <w:lang w:eastAsia="ru-RU"/>
              </w:rPr>
              <w:t>гарантийный взнос 15%, с НДС</w:t>
            </w:r>
          </w:p>
        </w:tc>
      </w:tr>
      <w:tr w:rsidR="00FE36CD" w:rsidRPr="00FE36CD" w14:paraId="7C201824" w14:textId="77777777" w:rsidTr="00FE36CD">
        <w:trPr>
          <w:trHeight w:val="689"/>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B82CDBB" w14:textId="77777777" w:rsidR="00FE36CD" w:rsidRPr="00FE36CD" w:rsidRDefault="00FE36CD" w:rsidP="00FE36CD">
            <w:pPr>
              <w:spacing w:after="0" w:line="240" w:lineRule="auto"/>
              <w:jc w:val="center"/>
              <w:rPr>
                <w:rFonts w:ascii="Times New Roman" w:eastAsia="Times New Roman" w:hAnsi="Times New Roman" w:cs="Times New Roman"/>
                <w:color w:val="000000"/>
                <w:lang w:eastAsia="ru-RU"/>
              </w:rPr>
            </w:pPr>
            <w:r w:rsidRPr="00FE36CD">
              <w:rPr>
                <w:rFonts w:ascii="Times New Roman" w:eastAsia="Times New Roman" w:hAnsi="Times New Roman" w:cs="Times New Roman"/>
                <w:color w:val="000000"/>
                <w:lang w:eastAsia="ru-RU"/>
              </w:rPr>
              <w:t>1</w:t>
            </w:r>
          </w:p>
        </w:tc>
        <w:tc>
          <w:tcPr>
            <w:tcW w:w="1660" w:type="dxa"/>
            <w:tcBorders>
              <w:top w:val="nil"/>
              <w:left w:val="nil"/>
              <w:bottom w:val="single" w:sz="8" w:space="0" w:color="auto"/>
              <w:right w:val="single" w:sz="8" w:space="0" w:color="auto"/>
            </w:tcBorders>
            <w:shd w:val="clear" w:color="auto" w:fill="auto"/>
            <w:vAlign w:val="center"/>
            <w:hideMark/>
          </w:tcPr>
          <w:p w14:paraId="441B740C" w14:textId="77777777" w:rsidR="00FE36CD" w:rsidRPr="00FE36CD" w:rsidRDefault="00FE36CD" w:rsidP="00FE36CD">
            <w:pPr>
              <w:spacing w:after="0" w:line="240" w:lineRule="auto"/>
              <w:jc w:val="center"/>
              <w:rPr>
                <w:rFonts w:ascii="Times New Roman" w:eastAsia="Times New Roman" w:hAnsi="Times New Roman" w:cs="Times New Roman"/>
                <w:color w:val="000000"/>
                <w:lang w:eastAsia="ru-RU"/>
              </w:rPr>
            </w:pPr>
            <w:r w:rsidRPr="00FE36CD">
              <w:rPr>
                <w:rFonts w:ascii="Times New Roman" w:eastAsia="Times New Roman" w:hAnsi="Times New Roman" w:cs="Times New Roman"/>
                <w:color w:val="000000"/>
                <w:lang w:eastAsia="ru-RU"/>
              </w:rPr>
              <w:t>Швеллер,            (ст. Туркестан)</w:t>
            </w:r>
          </w:p>
        </w:tc>
        <w:tc>
          <w:tcPr>
            <w:tcW w:w="1840" w:type="dxa"/>
            <w:tcBorders>
              <w:top w:val="nil"/>
              <w:left w:val="nil"/>
              <w:bottom w:val="single" w:sz="8" w:space="0" w:color="auto"/>
              <w:right w:val="single" w:sz="8" w:space="0" w:color="auto"/>
            </w:tcBorders>
            <w:shd w:val="clear" w:color="auto" w:fill="auto"/>
            <w:vAlign w:val="center"/>
            <w:hideMark/>
          </w:tcPr>
          <w:p w14:paraId="6C3FC686" w14:textId="77777777" w:rsidR="00FE36CD" w:rsidRPr="00FE36CD" w:rsidRDefault="00FE36CD" w:rsidP="00FE36CD">
            <w:pPr>
              <w:spacing w:after="0" w:line="240" w:lineRule="auto"/>
              <w:jc w:val="center"/>
              <w:rPr>
                <w:rFonts w:ascii="Times New Roman" w:eastAsia="Times New Roman" w:hAnsi="Times New Roman" w:cs="Times New Roman"/>
                <w:color w:val="000000"/>
                <w:lang w:eastAsia="ru-RU"/>
              </w:rPr>
            </w:pPr>
            <w:r w:rsidRPr="00FE36CD">
              <w:rPr>
                <w:rFonts w:ascii="Times New Roman" w:eastAsia="Times New Roman" w:hAnsi="Times New Roman" w:cs="Times New Roman"/>
                <w:color w:val="000000"/>
                <w:lang w:eastAsia="ru-RU"/>
              </w:rPr>
              <w:t>40</w:t>
            </w:r>
          </w:p>
        </w:tc>
        <w:tc>
          <w:tcPr>
            <w:tcW w:w="2289" w:type="dxa"/>
            <w:tcBorders>
              <w:top w:val="nil"/>
              <w:left w:val="nil"/>
              <w:bottom w:val="single" w:sz="8" w:space="0" w:color="auto"/>
              <w:right w:val="single" w:sz="8" w:space="0" w:color="auto"/>
            </w:tcBorders>
            <w:shd w:val="clear" w:color="auto" w:fill="auto"/>
            <w:vAlign w:val="center"/>
            <w:hideMark/>
          </w:tcPr>
          <w:p w14:paraId="65AFFE89" w14:textId="77777777" w:rsidR="00FE36CD" w:rsidRPr="00FE36CD" w:rsidRDefault="00FE36CD" w:rsidP="00FE36CD">
            <w:pPr>
              <w:spacing w:after="0" w:line="240" w:lineRule="auto"/>
              <w:jc w:val="center"/>
              <w:rPr>
                <w:rFonts w:ascii="Times New Roman" w:eastAsia="Times New Roman" w:hAnsi="Times New Roman" w:cs="Times New Roman"/>
                <w:color w:val="000000"/>
                <w:lang w:eastAsia="ru-RU"/>
              </w:rPr>
            </w:pPr>
            <w:r w:rsidRPr="00FE36CD">
              <w:rPr>
                <w:rFonts w:ascii="Times New Roman" w:eastAsia="Times New Roman" w:hAnsi="Times New Roman" w:cs="Times New Roman"/>
                <w:color w:val="000000"/>
                <w:lang w:eastAsia="ru-RU"/>
              </w:rPr>
              <w:t>22 224 160,00</w:t>
            </w:r>
          </w:p>
        </w:tc>
        <w:tc>
          <w:tcPr>
            <w:tcW w:w="1985" w:type="dxa"/>
            <w:tcBorders>
              <w:top w:val="nil"/>
              <w:left w:val="nil"/>
              <w:bottom w:val="single" w:sz="8" w:space="0" w:color="auto"/>
              <w:right w:val="single" w:sz="8" w:space="0" w:color="auto"/>
            </w:tcBorders>
            <w:shd w:val="clear" w:color="auto" w:fill="auto"/>
            <w:vAlign w:val="center"/>
            <w:hideMark/>
          </w:tcPr>
          <w:p w14:paraId="2BC4B15A" w14:textId="77777777" w:rsidR="00FE36CD" w:rsidRPr="00FE36CD" w:rsidRDefault="00FE36CD" w:rsidP="00FE36CD">
            <w:pPr>
              <w:spacing w:after="0" w:line="240" w:lineRule="auto"/>
              <w:jc w:val="center"/>
              <w:rPr>
                <w:rFonts w:ascii="Times New Roman" w:eastAsia="Times New Roman" w:hAnsi="Times New Roman" w:cs="Times New Roman"/>
                <w:color w:val="000000"/>
                <w:lang w:eastAsia="ru-RU"/>
              </w:rPr>
            </w:pPr>
            <w:r w:rsidRPr="00FE36CD">
              <w:rPr>
                <w:rFonts w:ascii="Times New Roman" w:eastAsia="Times New Roman" w:hAnsi="Times New Roman" w:cs="Times New Roman"/>
                <w:color w:val="000000"/>
                <w:lang w:eastAsia="ru-RU"/>
              </w:rPr>
              <w:t>22 224 160,00</w:t>
            </w:r>
          </w:p>
        </w:tc>
        <w:tc>
          <w:tcPr>
            <w:tcW w:w="2149" w:type="dxa"/>
            <w:tcBorders>
              <w:top w:val="nil"/>
              <w:left w:val="nil"/>
              <w:bottom w:val="single" w:sz="8" w:space="0" w:color="auto"/>
              <w:right w:val="single" w:sz="8" w:space="0" w:color="auto"/>
            </w:tcBorders>
            <w:shd w:val="clear" w:color="auto" w:fill="auto"/>
            <w:vAlign w:val="center"/>
            <w:hideMark/>
          </w:tcPr>
          <w:p w14:paraId="33D48C88" w14:textId="77777777" w:rsidR="00FE36CD" w:rsidRPr="00FE36CD" w:rsidRDefault="00FE36CD" w:rsidP="00FE36CD">
            <w:pPr>
              <w:spacing w:after="0" w:line="240" w:lineRule="auto"/>
              <w:jc w:val="center"/>
              <w:rPr>
                <w:rFonts w:ascii="Times New Roman" w:eastAsia="Times New Roman" w:hAnsi="Times New Roman" w:cs="Times New Roman"/>
                <w:color w:val="000000"/>
                <w:lang w:eastAsia="ru-RU"/>
              </w:rPr>
            </w:pPr>
            <w:r w:rsidRPr="00FE36CD">
              <w:rPr>
                <w:rFonts w:ascii="Times New Roman" w:eastAsia="Times New Roman" w:hAnsi="Times New Roman" w:cs="Times New Roman"/>
                <w:color w:val="000000"/>
                <w:lang w:eastAsia="ru-RU"/>
              </w:rPr>
              <w:t>3 333 624,00</w:t>
            </w:r>
          </w:p>
        </w:tc>
      </w:tr>
    </w:tbl>
    <w:p w14:paraId="187D1EFA" w14:textId="164215A5" w:rsidR="00752DA9" w:rsidRDefault="00752DA9" w:rsidP="005512D5">
      <w:pPr>
        <w:spacing w:after="0" w:line="240" w:lineRule="auto"/>
        <w:ind w:firstLine="708"/>
        <w:jc w:val="both"/>
        <w:rPr>
          <w:rFonts w:ascii="Times New Roman" w:hAnsi="Times New Roman" w:cs="Times New Roman"/>
          <w:sz w:val="24"/>
          <w:szCs w:val="24"/>
        </w:rPr>
      </w:pPr>
      <w:r w:rsidRPr="005512D5">
        <w:rPr>
          <w:rFonts w:ascii="Times New Roman" w:hAnsi="Times New Roman" w:cs="Times New Roman"/>
          <w:sz w:val="24"/>
          <w:szCs w:val="24"/>
        </w:rPr>
        <w:t>Регистрация участников торгов на веб – портале реестра со дня публикации извещения на веб – портале реестра и заканчивается за два часа до начала торгов.</w:t>
      </w:r>
    </w:p>
    <w:p w14:paraId="0EF6359D" w14:textId="15E2840C" w:rsidR="00C233B2" w:rsidRPr="00272803" w:rsidRDefault="00C233B2" w:rsidP="00C233B2">
      <w:pPr>
        <w:spacing w:after="0" w:line="240" w:lineRule="auto"/>
        <w:ind w:firstLine="708"/>
        <w:jc w:val="both"/>
        <w:rPr>
          <w:rFonts w:ascii="Times New Roman" w:hAnsi="Times New Roman" w:cs="Times New Roman"/>
          <w:sz w:val="24"/>
          <w:szCs w:val="24"/>
        </w:rPr>
      </w:pPr>
      <w:r w:rsidRPr="00272803">
        <w:rPr>
          <w:rFonts w:ascii="Times New Roman" w:hAnsi="Times New Roman" w:cs="Times New Roman"/>
          <w:sz w:val="24"/>
          <w:szCs w:val="24"/>
        </w:rPr>
        <w:t>Для регистрации в качестве участника торгов необходимо на веб-портале реестра зарегистрировать заявку на участие в торгах по форме, согласно приложению к Регламенту, подписанную ЭЦП участника.</w:t>
      </w:r>
    </w:p>
    <w:p w14:paraId="4790B01F" w14:textId="0EC78590" w:rsidR="005D3942" w:rsidRPr="00272803" w:rsidRDefault="005D3942" w:rsidP="005512D5">
      <w:pPr>
        <w:spacing w:after="0" w:line="240" w:lineRule="auto"/>
        <w:ind w:firstLine="708"/>
        <w:jc w:val="both"/>
        <w:rPr>
          <w:rFonts w:ascii="Times New Roman" w:hAnsi="Times New Roman" w:cs="Times New Roman"/>
          <w:sz w:val="24"/>
          <w:szCs w:val="24"/>
        </w:rPr>
      </w:pPr>
      <w:r w:rsidRPr="00272803">
        <w:rPr>
          <w:rFonts w:ascii="Times New Roman" w:hAnsi="Times New Roman" w:cs="Times New Roman"/>
          <w:sz w:val="24"/>
          <w:szCs w:val="24"/>
        </w:rPr>
        <w:t xml:space="preserve">Торги в форме аукциона методом на </w:t>
      </w:r>
      <w:r w:rsidR="00FF6C4B">
        <w:rPr>
          <w:rFonts w:ascii="Times New Roman" w:hAnsi="Times New Roman" w:cs="Times New Roman"/>
          <w:sz w:val="24"/>
          <w:szCs w:val="24"/>
        </w:rPr>
        <w:t>повышение</w:t>
      </w:r>
      <w:r w:rsidRPr="00272803">
        <w:rPr>
          <w:rFonts w:ascii="Times New Roman" w:hAnsi="Times New Roman" w:cs="Times New Roman"/>
          <w:sz w:val="24"/>
          <w:szCs w:val="24"/>
        </w:rPr>
        <w:t xml:space="preserve"> цены.</w:t>
      </w:r>
    </w:p>
    <w:p w14:paraId="71E67F07" w14:textId="1C59A370" w:rsidR="00752DA9" w:rsidRPr="00272803" w:rsidRDefault="00752DA9" w:rsidP="005512D5">
      <w:pPr>
        <w:spacing w:after="0" w:line="240" w:lineRule="auto"/>
        <w:ind w:firstLine="708"/>
        <w:jc w:val="both"/>
        <w:rPr>
          <w:rFonts w:ascii="Times New Roman" w:hAnsi="Times New Roman" w:cs="Times New Roman"/>
          <w:sz w:val="24"/>
          <w:szCs w:val="24"/>
          <w:lang w:val="kk-KZ"/>
        </w:rPr>
      </w:pPr>
      <w:r w:rsidRPr="00272803">
        <w:rPr>
          <w:rFonts w:ascii="Times New Roman" w:hAnsi="Times New Roman" w:cs="Times New Roman"/>
          <w:sz w:val="24"/>
          <w:szCs w:val="24"/>
        </w:rPr>
        <w:t xml:space="preserve">Гарантийные взносы вносятся на счет АО «Информационно – учетный центр»: БИН: 050540004455, БИК: </w:t>
      </w:r>
      <w:r w:rsidRPr="00272803">
        <w:rPr>
          <w:rFonts w:ascii="Times New Roman" w:hAnsi="Times New Roman" w:cs="Times New Roman"/>
          <w:sz w:val="24"/>
          <w:szCs w:val="24"/>
          <w:lang w:val="en-US"/>
        </w:rPr>
        <w:t>KZKOKZKX</w:t>
      </w:r>
      <w:r w:rsidRPr="00272803">
        <w:rPr>
          <w:rFonts w:ascii="Times New Roman" w:hAnsi="Times New Roman" w:cs="Times New Roman"/>
          <w:sz w:val="24"/>
          <w:szCs w:val="24"/>
        </w:rPr>
        <w:t xml:space="preserve">, ИИК: </w:t>
      </w:r>
      <w:r w:rsidRPr="00272803">
        <w:rPr>
          <w:rFonts w:ascii="Times New Roman" w:hAnsi="Times New Roman" w:cs="Times New Roman"/>
          <w:sz w:val="24"/>
          <w:szCs w:val="24"/>
          <w:lang w:val="en-US"/>
        </w:rPr>
        <w:t>KZ</w:t>
      </w:r>
      <w:r w:rsidRPr="00272803">
        <w:rPr>
          <w:rFonts w:ascii="Times New Roman" w:hAnsi="Times New Roman" w:cs="Times New Roman"/>
          <w:sz w:val="24"/>
          <w:szCs w:val="24"/>
        </w:rPr>
        <w:t xml:space="preserve"> </w:t>
      </w:r>
      <w:r w:rsidR="00C27D27" w:rsidRPr="00272803">
        <w:rPr>
          <w:rFonts w:ascii="Times New Roman" w:hAnsi="Times New Roman" w:cs="Times New Roman"/>
          <w:sz w:val="24"/>
          <w:szCs w:val="24"/>
          <w:lang w:val="kk-KZ"/>
        </w:rPr>
        <w:t xml:space="preserve">529261501102032004, АО «Народный Банк». Назначение платежа: </w:t>
      </w:r>
      <w:r w:rsidR="00C27D27" w:rsidRPr="00272803">
        <w:rPr>
          <w:rFonts w:ascii="Times New Roman" w:hAnsi="Times New Roman" w:cs="Times New Roman"/>
          <w:b/>
          <w:sz w:val="24"/>
          <w:szCs w:val="24"/>
          <w:lang w:val="kk-KZ"/>
        </w:rPr>
        <w:t>гарантийный взнос для участия в электронном аукционе (в размер гарантийного взноса оплата банковских услуг не входит).</w:t>
      </w:r>
    </w:p>
    <w:p w14:paraId="35DFC73F" w14:textId="3CA1B74E" w:rsidR="00C27D27" w:rsidRPr="00272803" w:rsidRDefault="00C27D27" w:rsidP="005512D5">
      <w:pPr>
        <w:spacing w:after="0" w:line="240" w:lineRule="auto"/>
        <w:ind w:firstLine="708"/>
        <w:jc w:val="both"/>
        <w:rPr>
          <w:rFonts w:ascii="Times New Roman" w:hAnsi="Times New Roman" w:cs="Times New Roman"/>
          <w:sz w:val="24"/>
          <w:szCs w:val="24"/>
          <w:lang w:val="kk-KZ"/>
        </w:rPr>
      </w:pPr>
      <w:r w:rsidRPr="00272803">
        <w:rPr>
          <w:rFonts w:ascii="Times New Roman" w:hAnsi="Times New Roman" w:cs="Times New Roman"/>
          <w:sz w:val="24"/>
          <w:szCs w:val="24"/>
          <w:lang w:val="kk-KZ"/>
        </w:rPr>
        <w:t>Банковская гарантия в качестве гарантийного взноса не принимается.</w:t>
      </w:r>
    </w:p>
    <w:p w14:paraId="2301FB49" w14:textId="2F10BD1A" w:rsidR="00C27D27" w:rsidRPr="00272803" w:rsidRDefault="00C27D27" w:rsidP="005512D5">
      <w:pPr>
        <w:spacing w:after="0" w:line="240" w:lineRule="auto"/>
        <w:ind w:firstLine="708"/>
        <w:jc w:val="both"/>
        <w:rPr>
          <w:rFonts w:ascii="Times New Roman" w:hAnsi="Times New Roman" w:cs="Times New Roman"/>
          <w:b/>
          <w:sz w:val="24"/>
          <w:szCs w:val="24"/>
          <w:lang w:val="kk-KZ"/>
        </w:rPr>
      </w:pPr>
      <w:r w:rsidRPr="00272803">
        <w:rPr>
          <w:rFonts w:ascii="Times New Roman" w:hAnsi="Times New Roman" w:cs="Times New Roman"/>
          <w:b/>
          <w:sz w:val="24"/>
          <w:szCs w:val="24"/>
          <w:lang w:val="kk-KZ"/>
        </w:rPr>
        <w:t>С целью своевременного поступления гарантийных взносов на счет АО «Информационно – учетный центр» рекомендуется оплатить гарантийный взнос не позднее трех дней до окончания приема заявок.</w:t>
      </w:r>
    </w:p>
    <w:p w14:paraId="303364B0" w14:textId="6C14D45C" w:rsidR="00C27D27" w:rsidRPr="00272803" w:rsidRDefault="00C27D27" w:rsidP="005512D5">
      <w:pPr>
        <w:spacing w:after="0" w:line="240" w:lineRule="auto"/>
        <w:ind w:firstLine="708"/>
        <w:jc w:val="both"/>
        <w:rPr>
          <w:rFonts w:ascii="Times New Roman" w:hAnsi="Times New Roman" w:cs="Times New Roman"/>
          <w:sz w:val="24"/>
          <w:szCs w:val="24"/>
          <w:lang w:val="kk-KZ"/>
        </w:rPr>
      </w:pPr>
      <w:r w:rsidRPr="00272803">
        <w:rPr>
          <w:rFonts w:ascii="Times New Roman" w:hAnsi="Times New Roman" w:cs="Times New Roman"/>
          <w:sz w:val="24"/>
          <w:szCs w:val="24"/>
          <w:lang w:val="kk-KZ"/>
        </w:rPr>
        <w:t>Протокол о результатах торгов формируется веб – порталом реестра, подписывается с использованием ЭЦП продавцом и победителем торгов в день проведения торгов.</w:t>
      </w:r>
    </w:p>
    <w:p w14:paraId="7623AE73" w14:textId="5EB9B4E8" w:rsidR="00C27D27" w:rsidRPr="00272803" w:rsidRDefault="00C27D27" w:rsidP="005512D5">
      <w:pPr>
        <w:spacing w:after="0" w:line="240" w:lineRule="auto"/>
        <w:ind w:firstLine="708"/>
        <w:jc w:val="both"/>
        <w:rPr>
          <w:rFonts w:ascii="Times New Roman" w:hAnsi="Times New Roman" w:cs="Times New Roman"/>
          <w:sz w:val="24"/>
          <w:szCs w:val="24"/>
          <w:lang w:val="kk-KZ"/>
        </w:rPr>
      </w:pPr>
      <w:r w:rsidRPr="00272803">
        <w:rPr>
          <w:rFonts w:ascii="Times New Roman" w:hAnsi="Times New Roman" w:cs="Times New Roman"/>
          <w:sz w:val="24"/>
          <w:szCs w:val="24"/>
          <w:lang w:val="kk-KZ"/>
        </w:rPr>
        <w:t>В случае не подписания участником, победившем в торгах, протокола о результатах торгов гарантийный взнос не возвращается.</w:t>
      </w:r>
    </w:p>
    <w:p w14:paraId="3B82ABA2" w14:textId="77777777" w:rsidR="00FF6C4B" w:rsidRDefault="00FF6C4B" w:rsidP="00930D54">
      <w:pPr>
        <w:spacing w:after="0" w:line="240" w:lineRule="auto"/>
        <w:ind w:firstLine="708"/>
        <w:jc w:val="both"/>
        <w:rPr>
          <w:rFonts w:ascii="Times New Roman" w:hAnsi="Times New Roman" w:cs="Times New Roman"/>
          <w:sz w:val="24"/>
          <w:szCs w:val="24"/>
          <w:lang w:val="kk-KZ"/>
        </w:rPr>
      </w:pPr>
      <w:r w:rsidRPr="00FF6C4B">
        <w:rPr>
          <w:rFonts w:ascii="Times New Roman" w:hAnsi="Times New Roman" w:cs="Times New Roman"/>
          <w:sz w:val="24"/>
          <w:szCs w:val="24"/>
          <w:lang w:val="kk-KZ"/>
        </w:rPr>
        <w:t>Победителем считается участник предложивщий наиболее высокую цену за Имущества и подписавщий протокол об итогах торгов.</w:t>
      </w:r>
    </w:p>
    <w:p w14:paraId="60287A50" w14:textId="1EFF3427" w:rsidR="00930D54" w:rsidRDefault="00C27D27" w:rsidP="00930D54">
      <w:pPr>
        <w:spacing w:after="0" w:line="240" w:lineRule="auto"/>
        <w:ind w:firstLine="708"/>
        <w:jc w:val="both"/>
        <w:rPr>
          <w:rFonts w:ascii="Times New Roman" w:hAnsi="Times New Roman" w:cs="Times New Roman"/>
          <w:sz w:val="24"/>
          <w:szCs w:val="24"/>
          <w:lang w:val="kk-KZ"/>
        </w:rPr>
      </w:pPr>
      <w:r w:rsidRPr="005512D5">
        <w:rPr>
          <w:rFonts w:ascii="Times New Roman" w:hAnsi="Times New Roman" w:cs="Times New Roman"/>
          <w:sz w:val="24"/>
          <w:szCs w:val="24"/>
          <w:lang w:val="kk-KZ"/>
        </w:rPr>
        <w:t xml:space="preserve">Протокол о результатах торгов является документом, фиксирующим результаты аукциона и обязательства победителя и продавца подписать договор купли - продажи </w:t>
      </w:r>
      <w:r w:rsidR="00930D54" w:rsidRPr="00930D54">
        <w:rPr>
          <w:rFonts w:ascii="Times New Roman" w:hAnsi="Times New Roman" w:cs="Times New Roman"/>
          <w:sz w:val="24"/>
          <w:szCs w:val="24"/>
          <w:lang w:val="kk-KZ"/>
        </w:rPr>
        <w:t xml:space="preserve">Имущества </w:t>
      </w:r>
      <w:r w:rsidRPr="005512D5">
        <w:rPr>
          <w:rFonts w:ascii="Times New Roman" w:hAnsi="Times New Roman" w:cs="Times New Roman"/>
          <w:sz w:val="24"/>
          <w:szCs w:val="24"/>
          <w:lang w:val="kk-KZ"/>
        </w:rPr>
        <w:t>по цене продажи.</w:t>
      </w:r>
      <w:r w:rsidR="00930D54">
        <w:rPr>
          <w:rFonts w:ascii="Times New Roman" w:hAnsi="Times New Roman" w:cs="Times New Roman"/>
          <w:sz w:val="24"/>
          <w:szCs w:val="24"/>
          <w:lang w:val="kk-KZ"/>
        </w:rPr>
        <w:t xml:space="preserve"> </w:t>
      </w:r>
    </w:p>
    <w:p w14:paraId="77311F1A" w14:textId="24AB715B" w:rsidR="00C27D27" w:rsidRDefault="00C27D27" w:rsidP="00930D54">
      <w:pPr>
        <w:spacing w:after="0" w:line="240" w:lineRule="auto"/>
        <w:ind w:firstLine="708"/>
        <w:jc w:val="both"/>
        <w:rPr>
          <w:rFonts w:ascii="Times New Roman" w:hAnsi="Times New Roman" w:cs="Times New Roman"/>
          <w:sz w:val="24"/>
          <w:szCs w:val="24"/>
          <w:lang w:val="kk-KZ"/>
        </w:rPr>
      </w:pPr>
      <w:r w:rsidRPr="005512D5">
        <w:rPr>
          <w:rFonts w:ascii="Times New Roman" w:hAnsi="Times New Roman" w:cs="Times New Roman"/>
          <w:sz w:val="24"/>
          <w:szCs w:val="24"/>
          <w:lang w:val="kk-KZ"/>
        </w:rPr>
        <w:t>Договор купли – продажи с победителем подписывается в срок не более десяти календарных дней со дня подведения итогов торгов веб – порталом реестра.</w:t>
      </w:r>
    </w:p>
    <w:p w14:paraId="04E57B00" w14:textId="58D708CC" w:rsidR="00930D54" w:rsidRDefault="00930D54" w:rsidP="00930D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Победитель обязан </w:t>
      </w:r>
      <w:r w:rsidRPr="00930D54">
        <w:rPr>
          <w:rFonts w:ascii="Times New Roman" w:hAnsi="Times New Roman" w:cs="Times New Roman"/>
          <w:sz w:val="24"/>
          <w:szCs w:val="24"/>
          <w:lang w:val="kk-KZ"/>
        </w:rPr>
        <w:t xml:space="preserve">произвести за свой счет все расходы, связанные с </w:t>
      </w:r>
      <w:r>
        <w:rPr>
          <w:rFonts w:ascii="Times New Roman" w:hAnsi="Times New Roman" w:cs="Times New Roman"/>
          <w:sz w:val="24"/>
          <w:szCs w:val="24"/>
          <w:lang w:val="kk-KZ"/>
        </w:rPr>
        <w:t>куплей-</w:t>
      </w:r>
      <w:r w:rsidRPr="00930D54">
        <w:rPr>
          <w:rFonts w:ascii="Times New Roman" w:hAnsi="Times New Roman" w:cs="Times New Roman"/>
          <w:sz w:val="24"/>
          <w:szCs w:val="24"/>
          <w:lang w:val="kk-KZ"/>
        </w:rPr>
        <w:t>продажей Имущества, включая</w:t>
      </w:r>
      <w:r w:rsidR="00B45B2A">
        <w:rPr>
          <w:rFonts w:ascii="Times New Roman" w:hAnsi="Times New Roman" w:cs="Times New Roman"/>
          <w:sz w:val="24"/>
          <w:szCs w:val="24"/>
          <w:lang w:val="kk-KZ"/>
        </w:rPr>
        <w:t>, но не ограничиваясь,</w:t>
      </w:r>
      <w:r w:rsidRPr="00930D54">
        <w:rPr>
          <w:rFonts w:ascii="Times New Roman" w:hAnsi="Times New Roman" w:cs="Times New Roman"/>
          <w:sz w:val="24"/>
          <w:szCs w:val="24"/>
          <w:lang w:val="kk-KZ"/>
        </w:rPr>
        <w:t xml:space="preserve"> расходы по регистрации Имущества и уплату соответствующих налогов и других платежей в соответствии с законодательством Республики Казахстан</w:t>
      </w:r>
      <w:r>
        <w:rPr>
          <w:rFonts w:ascii="Times New Roman" w:hAnsi="Times New Roman" w:cs="Times New Roman"/>
          <w:sz w:val="24"/>
          <w:szCs w:val="24"/>
          <w:lang w:val="kk-KZ"/>
        </w:rPr>
        <w:t>.</w:t>
      </w:r>
    </w:p>
    <w:p w14:paraId="4CD150C4" w14:textId="55A5A431" w:rsidR="000928D9" w:rsidRPr="000928D9" w:rsidRDefault="000928D9" w:rsidP="000928D9">
      <w:pPr>
        <w:spacing w:after="0" w:line="240" w:lineRule="auto"/>
        <w:ind w:firstLine="708"/>
        <w:jc w:val="both"/>
        <w:rPr>
          <w:rFonts w:ascii="Times New Roman" w:hAnsi="Times New Roman" w:cs="Times New Roman"/>
          <w:sz w:val="24"/>
          <w:szCs w:val="24"/>
          <w:lang w:val="kk-KZ"/>
        </w:rPr>
      </w:pPr>
      <w:r w:rsidRPr="000928D9">
        <w:rPr>
          <w:rFonts w:ascii="Times New Roman" w:hAnsi="Times New Roman" w:cs="Times New Roman"/>
          <w:sz w:val="24"/>
          <w:szCs w:val="24"/>
          <w:lang w:val="kk-KZ"/>
        </w:rPr>
        <w:t>По</w:t>
      </w:r>
      <w:r>
        <w:rPr>
          <w:rFonts w:ascii="Times New Roman" w:hAnsi="Times New Roman" w:cs="Times New Roman"/>
          <w:sz w:val="24"/>
          <w:szCs w:val="24"/>
          <w:lang w:val="kk-KZ"/>
        </w:rPr>
        <w:t>бедитель</w:t>
      </w:r>
      <w:r w:rsidRPr="000928D9">
        <w:rPr>
          <w:rFonts w:ascii="Times New Roman" w:hAnsi="Times New Roman" w:cs="Times New Roman"/>
          <w:sz w:val="24"/>
          <w:szCs w:val="24"/>
          <w:lang w:val="kk-KZ"/>
        </w:rPr>
        <w:t xml:space="preserve"> </w:t>
      </w:r>
      <w:r w:rsidR="002D6FBA" w:rsidRPr="002D6FBA">
        <w:rPr>
          <w:rFonts w:ascii="Times New Roman" w:hAnsi="Times New Roman" w:cs="Times New Roman"/>
          <w:sz w:val="24"/>
          <w:szCs w:val="24"/>
          <w:lang w:val="kk-KZ"/>
        </w:rPr>
        <w:t>подписавая протокол об итогах торгов</w:t>
      </w:r>
      <w:r w:rsidRPr="000928D9">
        <w:rPr>
          <w:rFonts w:ascii="Times New Roman" w:hAnsi="Times New Roman" w:cs="Times New Roman"/>
          <w:sz w:val="24"/>
          <w:szCs w:val="24"/>
          <w:lang w:val="kk-KZ"/>
        </w:rPr>
        <w:t xml:space="preserve"> подтверждает, что на момент покупки Объекта он полностью ознакомлен и согласен с техническим состоянием Объекта и его недостатками.</w:t>
      </w:r>
    </w:p>
    <w:p w14:paraId="15144F57" w14:textId="301C6202" w:rsidR="000928D9" w:rsidRPr="000928D9" w:rsidRDefault="000928D9" w:rsidP="000928D9">
      <w:pPr>
        <w:spacing w:after="0" w:line="240" w:lineRule="auto"/>
        <w:ind w:firstLine="708"/>
        <w:jc w:val="both"/>
        <w:rPr>
          <w:rFonts w:ascii="Times New Roman" w:hAnsi="Times New Roman" w:cs="Times New Roman"/>
          <w:sz w:val="24"/>
          <w:szCs w:val="24"/>
          <w:lang w:val="kk-KZ"/>
        </w:rPr>
      </w:pPr>
      <w:r w:rsidRPr="000928D9">
        <w:rPr>
          <w:rFonts w:ascii="Times New Roman" w:hAnsi="Times New Roman" w:cs="Times New Roman"/>
          <w:sz w:val="24"/>
          <w:szCs w:val="24"/>
          <w:lang w:val="kk-KZ"/>
        </w:rPr>
        <w:t>По</w:t>
      </w:r>
      <w:r>
        <w:rPr>
          <w:rFonts w:ascii="Times New Roman" w:hAnsi="Times New Roman" w:cs="Times New Roman"/>
          <w:sz w:val="24"/>
          <w:szCs w:val="24"/>
          <w:lang w:val="kk-KZ"/>
        </w:rPr>
        <w:t>бедитель</w:t>
      </w:r>
      <w:r w:rsidRPr="000928D9">
        <w:rPr>
          <w:rFonts w:ascii="Times New Roman" w:hAnsi="Times New Roman" w:cs="Times New Roman"/>
          <w:sz w:val="24"/>
          <w:szCs w:val="24"/>
          <w:lang w:val="kk-KZ"/>
        </w:rPr>
        <w:t xml:space="preserve"> согласен с тем, что недостатки Объекта возмещению не подлежат и Продавец не несет никакой ответственности за любые недостатки Объекта.</w:t>
      </w:r>
    </w:p>
    <w:p w14:paraId="4C795226" w14:textId="5E74F347" w:rsidR="00513B53" w:rsidRPr="005512D5" w:rsidRDefault="000928D9" w:rsidP="000928D9">
      <w:pPr>
        <w:spacing w:after="0" w:line="240" w:lineRule="auto"/>
        <w:ind w:firstLine="708"/>
        <w:jc w:val="both"/>
        <w:rPr>
          <w:rFonts w:ascii="Times New Roman" w:hAnsi="Times New Roman" w:cs="Times New Roman"/>
          <w:sz w:val="24"/>
          <w:szCs w:val="24"/>
          <w:lang w:val="kk-KZ"/>
        </w:rPr>
      </w:pPr>
      <w:r w:rsidRPr="000928D9">
        <w:rPr>
          <w:rFonts w:ascii="Times New Roman" w:hAnsi="Times New Roman" w:cs="Times New Roman"/>
          <w:sz w:val="24"/>
          <w:szCs w:val="24"/>
          <w:lang w:val="kk-KZ"/>
        </w:rPr>
        <w:lastRenderedPageBreak/>
        <w:t>По</w:t>
      </w:r>
      <w:r>
        <w:rPr>
          <w:rFonts w:ascii="Times New Roman" w:hAnsi="Times New Roman" w:cs="Times New Roman"/>
          <w:sz w:val="24"/>
          <w:szCs w:val="24"/>
          <w:lang w:val="kk-KZ"/>
        </w:rPr>
        <w:t>бедитель</w:t>
      </w:r>
      <w:r w:rsidRPr="000928D9">
        <w:rPr>
          <w:rFonts w:ascii="Times New Roman" w:hAnsi="Times New Roman" w:cs="Times New Roman"/>
          <w:sz w:val="24"/>
          <w:szCs w:val="24"/>
          <w:lang w:val="kk-KZ"/>
        </w:rPr>
        <w:t xml:space="preserve"> обязуется не предъявлять требования к Продавцу по вопросу качества, комплектности Объекта</w:t>
      </w:r>
      <w:r>
        <w:rPr>
          <w:rFonts w:ascii="Times New Roman" w:hAnsi="Times New Roman" w:cs="Times New Roman"/>
          <w:sz w:val="24"/>
          <w:szCs w:val="24"/>
          <w:lang w:val="kk-KZ"/>
        </w:rPr>
        <w:t>.</w:t>
      </w:r>
    </w:p>
    <w:p w14:paraId="3A7B7065" w14:textId="316EE87A" w:rsidR="00C27D27" w:rsidRPr="005512D5" w:rsidRDefault="00C27D27" w:rsidP="005512D5">
      <w:pPr>
        <w:spacing w:after="0" w:line="240" w:lineRule="auto"/>
        <w:ind w:firstLine="708"/>
        <w:jc w:val="both"/>
        <w:rPr>
          <w:rFonts w:ascii="Times New Roman" w:hAnsi="Times New Roman" w:cs="Times New Roman"/>
          <w:sz w:val="24"/>
          <w:szCs w:val="24"/>
        </w:rPr>
      </w:pPr>
      <w:r w:rsidRPr="005512D5">
        <w:rPr>
          <w:rFonts w:ascii="Times New Roman" w:hAnsi="Times New Roman" w:cs="Times New Roman"/>
          <w:sz w:val="24"/>
          <w:szCs w:val="24"/>
          <w:lang w:val="kk-KZ"/>
        </w:rPr>
        <w:t xml:space="preserve">С положениями о порядке проведения Электронного аукциона, порядке оформления участия в торгах, об условиях определения Победителя можно ознакомится в </w:t>
      </w:r>
      <w:r w:rsidR="00FE36CD">
        <w:rPr>
          <w:rFonts w:ascii="Times New Roman" w:hAnsi="Times New Roman" w:cs="Times New Roman"/>
          <w:sz w:val="24"/>
          <w:szCs w:val="24"/>
          <w:lang w:val="kk-KZ"/>
        </w:rPr>
        <w:t>Методике</w:t>
      </w:r>
      <w:r w:rsidRPr="005512D5">
        <w:rPr>
          <w:rFonts w:ascii="Times New Roman" w:hAnsi="Times New Roman" w:cs="Times New Roman"/>
          <w:sz w:val="24"/>
          <w:szCs w:val="24"/>
          <w:lang w:val="kk-KZ"/>
        </w:rPr>
        <w:t xml:space="preserve"> и Регламенте, которые находятся в публичном доступе на сай</w:t>
      </w:r>
      <w:r w:rsidR="005512D5" w:rsidRPr="005512D5">
        <w:rPr>
          <w:rFonts w:ascii="Times New Roman" w:hAnsi="Times New Roman" w:cs="Times New Roman"/>
          <w:sz w:val="24"/>
          <w:szCs w:val="24"/>
          <w:lang w:val="kk-KZ"/>
        </w:rPr>
        <w:t xml:space="preserve">тах АО «KTZ Express» </w:t>
      </w:r>
      <w:hyperlink r:id="rId6" w:history="1">
        <w:r w:rsidR="005512D5" w:rsidRPr="005512D5">
          <w:rPr>
            <w:rStyle w:val="a3"/>
            <w:rFonts w:ascii="Times New Roman" w:hAnsi="Times New Roman" w:cs="Times New Roman"/>
            <w:sz w:val="24"/>
            <w:szCs w:val="24"/>
            <w:lang w:val="en-US"/>
          </w:rPr>
          <w:t>www</w:t>
        </w:r>
        <w:r w:rsidR="005512D5" w:rsidRPr="005512D5">
          <w:rPr>
            <w:rStyle w:val="a3"/>
            <w:rFonts w:ascii="Times New Roman" w:hAnsi="Times New Roman" w:cs="Times New Roman"/>
            <w:sz w:val="24"/>
            <w:szCs w:val="24"/>
          </w:rPr>
          <w:t>.</w:t>
        </w:r>
        <w:r w:rsidR="005512D5" w:rsidRPr="005512D5">
          <w:rPr>
            <w:rStyle w:val="a3"/>
            <w:rFonts w:ascii="Times New Roman" w:hAnsi="Times New Roman" w:cs="Times New Roman"/>
            <w:sz w:val="24"/>
            <w:szCs w:val="24"/>
            <w:lang w:val="en-US"/>
          </w:rPr>
          <w:t>ktze</w:t>
        </w:r>
        <w:r w:rsidR="005512D5" w:rsidRPr="005512D5">
          <w:rPr>
            <w:rStyle w:val="a3"/>
            <w:rFonts w:ascii="Times New Roman" w:hAnsi="Times New Roman" w:cs="Times New Roman"/>
            <w:sz w:val="24"/>
            <w:szCs w:val="24"/>
          </w:rPr>
          <w:t>.</w:t>
        </w:r>
        <w:r w:rsidR="005512D5" w:rsidRPr="005512D5">
          <w:rPr>
            <w:rStyle w:val="a3"/>
            <w:rFonts w:ascii="Times New Roman" w:hAnsi="Times New Roman" w:cs="Times New Roman"/>
            <w:sz w:val="24"/>
            <w:szCs w:val="24"/>
            <w:lang w:val="en-US"/>
          </w:rPr>
          <w:t>kz</w:t>
        </w:r>
      </w:hyperlink>
      <w:r w:rsidR="005512D5" w:rsidRPr="005512D5">
        <w:rPr>
          <w:rFonts w:ascii="Times New Roman" w:hAnsi="Times New Roman" w:cs="Times New Roman"/>
          <w:sz w:val="24"/>
          <w:szCs w:val="24"/>
        </w:rPr>
        <w:t xml:space="preserve"> и АО «Информационно – учетный центр»</w:t>
      </w:r>
      <w:r w:rsidR="005512D5" w:rsidRPr="005512D5">
        <w:t xml:space="preserve"> </w:t>
      </w:r>
      <w:hyperlink r:id="rId7" w:history="1">
        <w:r w:rsidR="005512D5" w:rsidRPr="005512D5">
          <w:rPr>
            <w:rStyle w:val="a3"/>
            <w:rFonts w:ascii="Times New Roman" w:hAnsi="Times New Roman" w:cs="Times New Roman"/>
            <w:sz w:val="24"/>
            <w:szCs w:val="24"/>
          </w:rPr>
          <w:t>www.gosreestr.kz</w:t>
        </w:r>
      </w:hyperlink>
      <w:r w:rsidR="005512D5" w:rsidRPr="005512D5">
        <w:rPr>
          <w:rFonts w:ascii="Times New Roman" w:hAnsi="Times New Roman" w:cs="Times New Roman"/>
          <w:sz w:val="24"/>
          <w:szCs w:val="24"/>
        </w:rPr>
        <w:t>.</w:t>
      </w:r>
    </w:p>
    <w:p w14:paraId="5491D25D" w14:textId="6B43EE57" w:rsidR="005512D5" w:rsidRPr="00DB0697" w:rsidRDefault="00382650" w:rsidP="005512D5">
      <w:pPr>
        <w:spacing w:after="0" w:line="240" w:lineRule="auto"/>
        <w:ind w:firstLine="708"/>
        <w:jc w:val="both"/>
        <w:rPr>
          <w:rFonts w:ascii="Times New Roman" w:hAnsi="Times New Roman" w:cs="Times New Roman"/>
          <w:b/>
          <w:sz w:val="24"/>
          <w:szCs w:val="24"/>
        </w:rPr>
      </w:pPr>
      <w:r w:rsidRPr="00382650">
        <w:rPr>
          <w:rFonts w:ascii="Times New Roman" w:hAnsi="Times New Roman" w:cs="Times New Roman"/>
          <w:b/>
          <w:sz w:val="24"/>
          <w:szCs w:val="24"/>
        </w:rPr>
        <w:t xml:space="preserve">Дополнительную информацию можно получить по телефонам 87710838734 (АО «KTZ Express»), г. </w:t>
      </w:r>
      <w:r w:rsidR="009F0877">
        <w:rPr>
          <w:rFonts w:ascii="Times New Roman" w:hAnsi="Times New Roman" w:cs="Times New Roman"/>
          <w:b/>
          <w:sz w:val="24"/>
          <w:szCs w:val="24"/>
        </w:rPr>
        <w:t>Астана</w:t>
      </w:r>
      <w:r w:rsidRPr="00382650">
        <w:rPr>
          <w:rFonts w:ascii="Times New Roman" w:hAnsi="Times New Roman" w:cs="Times New Roman"/>
          <w:b/>
          <w:sz w:val="24"/>
          <w:szCs w:val="24"/>
        </w:rPr>
        <w:t>, Дінмұхамед Қонаев,10  и 8-7172-55 29 81 (АО «ИУЦ»), г.</w:t>
      </w:r>
      <w:r w:rsidR="009F0877">
        <w:rPr>
          <w:rFonts w:ascii="Times New Roman" w:hAnsi="Times New Roman" w:cs="Times New Roman"/>
          <w:b/>
          <w:sz w:val="24"/>
          <w:szCs w:val="24"/>
        </w:rPr>
        <w:t>Астана</w:t>
      </w:r>
      <w:r w:rsidRPr="00382650">
        <w:rPr>
          <w:rFonts w:ascii="Times New Roman" w:hAnsi="Times New Roman" w:cs="Times New Roman"/>
          <w:b/>
          <w:sz w:val="24"/>
          <w:szCs w:val="24"/>
        </w:rPr>
        <w:t>, ул.А.Жубанова, д.16, 4 этаж.</w:t>
      </w:r>
      <w:r w:rsidR="005512D5" w:rsidRPr="00DB0697">
        <w:rPr>
          <w:rFonts w:ascii="Times New Roman" w:hAnsi="Times New Roman" w:cs="Times New Roman"/>
          <w:b/>
          <w:sz w:val="24"/>
          <w:szCs w:val="24"/>
        </w:rPr>
        <w:t>.</w:t>
      </w:r>
    </w:p>
    <w:p w14:paraId="43E16E44" w14:textId="3A500484" w:rsidR="006D54E8" w:rsidRDefault="006D54E8" w:rsidP="005512D5">
      <w:pPr>
        <w:spacing w:after="0" w:line="240" w:lineRule="auto"/>
        <w:ind w:firstLine="708"/>
        <w:jc w:val="both"/>
        <w:rPr>
          <w:rFonts w:ascii="Times New Roman" w:hAnsi="Times New Roman" w:cs="Times New Roman"/>
          <w:b/>
          <w:sz w:val="24"/>
          <w:szCs w:val="24"/>
        </w:rPr>
      </w:pPr>
    </w:p>
    <w:p w14:paraId="2AC9FF51" w14:textId="22548538" w:rsidR="006D54E8" w:rsidRDefault="006D54E8" w:rsidP="005512D5">
      <w:pPr>
        <w:spacing w:after="0" w:line="240" w:lineRule="auto"/>
        <w:ind w:firstLine="708"/>
        <w:jc w:val="both"/>
        <w:rPr>
          <w:rFonts w:ascii="Times New Roman" w:hAnsi="Times New Roman" w:cs="Times New Roman"/>
          <w:b/>
          <w:sz w:val="24"/>
          <w:szCs w:val="24"/>
        </w:rPr>
      </w:pPr>
    </w:p>
    <w:p w14:paraId="1B9D5981" w14:textId="77777777" w:rsidR="00024B51" w:rsidRDefault="00024B51" w:rsidP="00C6155C">
      <w:pPr>
        <w:spacing w:after="0" w:line="240" w:lineRule="auto"/>
        <w:ind w:firstLine="708"/>
        <w:jc w:val="center"/>
        <w:rPr>
          <w:rFonts w:ascii="Times New Roman" w:hAnsi="Times New Roman" w:cs="Times New Roman"/>
          <w:b/>
          <w:sz w:val="24"/>
          <w:szCs w:val="24"/>
        </w:rPr>
      </w:pPr>
    </w:p>
    <w:p w14:paraId="4FE76A88" w14:textId="77777777" w:rsidR="002036A5" w:rsidRDefault="002036A5" w:rsidP="00C6155C">
      <w:pPr>
        <w:spacing w:after="0" w:line="240" w:lineRule="auto"/>
        <w:ind w:firstLine="708"/>
        <w:jc w:val="center"/>
        <w:rPr>
          <w:rFonts w:ascii="Times New Roman" w:hAnsi="Times New Roman" w:cs="Times New Roman"/>
          <w:b/>
          <w:sz w:val="24"/>
          <w:szCs w:val="24"/>
        </w:rPr>
      </w:pPr>
    </w:p>
    <w:p w14:paraId="7BEEC8B5" w14:textId="77777777" w:rsidR="002036A5" w:rsidRDefault="002036A5" w:rsidP="00C6155C">
      <w:pPr>
        <w:spacing w:after="0" w:line="240" w:lineRule="auto"/>
        <w:ind w:firstLine="708"/>
        <w:jc w:val="center"/>
        <w:rPr>
          <w:rFonts w:ascii="Times New Roman" w:hAnsi="Times New Roman" w:cs="Times New Roman"/>
          <w:b/>
          <w:sz w:val="24"/>
          <w:szCs w:val="24"/>
        </w:rPr>
      </w:pPr>
    </w:p>
    <w:p w14:paraId="1296B7C6" w14:textId="77777777" w:rsidR="002036A5" w:rsidRDefault="002036A5" w:rsidP="00C6155C">
      <w:pPr>
        <w:spacing w:after="0" w:line="240" w:lineRule="auto"/>
        <w:ind w:firstLine="708"/>
        <w:jc w:val="center"/>
        <w:rPr>
          <w:rFonts w:ascii="Times New Roman" w:hAnsi="Times New Roman" w:cs="Times New Roman"/>
          <w:b/>
          <w:sz w:val="24"/>
          <w:szCs w:val="24"/>
        </w:rPr>
      </w:pPr>
    </w:p>
    <w:p w14:paraId="3B14EFB0" w14:textId="77777777" w:rsidR="002036A5" w:rsidRDefault="002036A5" w:rsidP="00C6155C">
      <w:pPr>
        <w:spacing w:after="0" w:line="240" w:lineRule="auto"/>
        <w:ind w:firstLine="708"/>
        <w:jc w:val="center"/>
        <w:rPr>
          <w:rFonts w:ascii="Times New Roman" w:hAnsi="Times New Roman" w:cs="Times New Roman"/>
          <w:b/>
          <w:sz w:val="24"/>
          <w:szCs w:val="24"/>
        </w:rPr>
      </w:pPr>
    </w:p>
    <w:p w14:paraId="2D3BF4BA" w14:textId="77777777" w:rsidR="002036A5" w:rsidRDefault="002036A5" w:rsidP="00C6155C">
      <w:pPr>
        <w:spacing w:after="0" w:line="240" w:lineRule="auto"/>
        <w:ind w:firstLine="708"/>
        <w:jc w:val="center"/>
        <w:rPr>
          <w:rFonts w:ascii="Times New Roman" w:hAnsi="Times New Roman" w:cs="Times New Roman"/>
          <w:b/>
          <w:sz w:val="24"/>
          <w:szCs w:val="24"/>
        </w:rPr>
      </w:pPr>
    </w:p>
    <w:p w14:paraId="7028497A" w14:textId="77777777" w:rsidR="002036A5" w:rsidRDefault="002036A5" w:rsidP="00C6155C">
      <w:pPr>
        <w:spacing w:after="0" w:line="240" w:lineRule="auto"/>
        <w:ind w:firstLine="708"/>
        <w:jc w:val="center"/>
        <w:rPr>
          <w:rFonts w:ascii="Times New Roman" w:hAnsi="Times New Roman" w:cs="Times New Roman"/>
          <w:b/>
          <w:sz w:val="24"/>
          <w:szCs w:val="24"/>
        </w:rPr>
      </w:pPr>
    </w:p>
    <w:p w14:paraId="5497B937" w14:textId="77777777" w:rsidR="002036A5" w:rsidRDefault="002036A5" w:rsidP="00C6155C">
      <w:pPr>
        <w:spacing w:after="0" w:line="240" w:lineRule="auto"/>
        <w:ind w:firstLine="708"/>
        <w:jc w:val="center"/>
        <w:rPr>
          <w:rFonts w:ascii="Times New Roman" w:hAnsi="Times New Roman" w:cs="Times New Roman"/>
          <w:b/>
          <w:sz w:val="24"/>
          <w:szCs w:val="24"/>
        </w:rPr>
      </w:pPr>
    </w:p>
    <w:p w14:paraId="5BA96266" w14:textId="77777777" w:rsidR="002036A5" w:rsidRDefault="002036A5" w:rsidP="00C6155C">
      <w:pPr>
        <w:spacing w:after="0" w:line="240" w:lineRule="auto"/>
        <w:ind w:firstLine="708"/>
        <w:jc w:val="center"/>
        <w:rPr>
          <w:rFonts w:ascii="Times New Roman" w:hAnsi="Times New Roman" w:cs="Times New Roman"/>
          <w:b/>
          <w:sz w:val="24"/>
          <w:szCs w:val="24"/>
        </w:rPr>
      </w:pPr>
    </w:p>
    <w:p w14:paraId="0C30C0B8" w14:textId="77777777" w:rsidR="002036A5" w:rsidRDefault="002036A5" w:rsidP="00C6155C">
      <w:pPr>
        <w:spacing w:after="0" w:line="240" w:lineRule="auto"/>
        <w:ind w:firstLine="708"/>
        <w:jc w:val="center"/>
        <w:rPr>
          <w:rFonts w:ascii="Times New Roman" w:hAnsi="Times New Roman" w:cs="Times New Roman"/>
          <w:b/>
          <w:sz w:val="24"/>
          <w:szCs w:val="24"/>
        </w:rPr>
      </w:pPr>
    </w:p>
    <w:p w14:paraId="455E0845" w14:textId="77777777" w:rsidR="002036A5" w:rsidRDefault="002036A5" w:rsidP="00C6155C">
      <w:pPr>
        <w:spacing w:after="0" w:line="240" w:lineRule="auto"/>
        <w:ind w:firstLine="708"/>
        <w:jc w:val="center"/>
        <w:rPr>
          <w:rFonts w:ascii="Times New Roman" w:hAnsi="Times New Roman" w:cs="Times New Roman"/>
          <w:b/>
          <w:sz w:val="24"/>
          <w:szCs w:val="24"/>
        </w:rPr>
      </w:pPr>
    </w:p>
    <w:p w14:paraId="43700619" w14:textId="77777777" w:rsidR="002036A5" w:rsidRDefault="002036A5" w:rsidP="00C6155C">
      <w:pPr>
        <w:spacing w:after="0" w:line="240" w:lineRule="auto"/>
        <w:ind w:firstLine="708"/>
        <w:jc w:val="center"/>
        <w:rPr>
          <w:rFonts w:ascii="Times New Roman" w:hAnsi="Times New Roman" w:cs="Times New Roman"/>
          <w:b/>
          <w:sz w:val="24"/>
          <w:szCs w:val="24"/>
        </w:rPr>
      </w:pPr>
    </w:p>
    <w:p w14:paraId="3BA6CE6A" w14:textId="77777777" w:rsidR="002036A5" w:rsidRDefault="002036A5" w:rsidP="00C6155C">
      <w:pPr>
        <w:spacing w:after="0" w:line="240" w:lineRule="auto"/>
        <w:ind w:firstLine="708"/>
        <w:jc w:val="center"/>
        <w:rPr>
          <w:rFonts w:ascii="Times New Roman" w:hAnsi="Times New Roman" w:cs="Times New Roman"/>
          <w:b/>
          <w:sz w:val="24"/>
          <w:szCs w:val="24"/>
        </w:rPr>
      </w:pPr>
    </w:p>
    <w:p w14:paraId="0949907A" w14:textId="77777777" w:rsidR="002036A5" w:rsidRDefault="002036A5" w:rsidP="00C6155C">
      <w:pPr>
        <w:spacing w:after="0" w:line="240" w:lineRule="auto"/>
        <w:ind w:firstLine="708"/>
        <w:jc w:val="center"/>
        <w:rPr>
          <w:rFonts w:ascii="Times New Roman" w:hAnsi="Times New Roman" w:cs="Times New Roman"/>
          <w:b/>
          <w:sz w:val="24"/>
          <w:szCs w:val="24"/>
        </w:rPr>
      </w:pPr>
    </w:p>
    <w:p w14:paraId="6638553C" w14:textId="77777777" w:rsidR="002036A5" w:rsidRDefault="002036A5" w:rsidP="00C6155C">
      <w:pPr>
        <w:spacing w:after="0" w:line="240" w:lineRule="auto"/>
        <w:ind w:firstLine="708"/>
        <w:jc w:val="center"/>
        <w:rPr>
          <w:rFonts w:ascii="Times New Roman" w:hAnsi="Times New Roman" w:cs="Times New Roman"/>
          <w:b/>
          <w:sz w:val="24"/>
          <w:szCs w:val="24"/>
        </w:rPr>
      </w:pPr>
    </w:p>
    <w:p w14:paraId="1A2AD27D" w14:textId="77777777" w:rsidR="002036A5" w:rsidRDefault="002036A5" w:rsidP="00C6155C">
      <w:pPr>
        <w:spacing w:after="0" w:line="240" w:lineRule="auto"/>
        <w:ind w:firstLine="708"/>
        <w:jc w:val="center"/>
        <w:rPr>
          <w:rFonts w:ascii="Times New Roman" w:hAnsi="Times New Roman" w:cs="Times New Roman"/>
          <w:b/>
          <w:sz w:val="24"/>
          <w:szCs w:val="24"/>
        </w:rPr>
      </w:pPr>
    </w:p>
    <w:p w14:paraId="77D9CA44" w14:textId="77777777" w:rsidR="002036A5" w:rsidRDefault="002036A5" w:rsidP="00C6155C">
      <w:pPr>
        <w:spacing w:after="0" w:line="240" w:lineRule="auto"/>
        <w:ind w:firstLine="708"/>
        <w:jc w:val="center"/>
        <w:rPr>
          <w:rFonts w:ascii="Times New Roman" w:hAnsi="Times New Roman" w:cs="Times New Roman"/>
          <w:b/>
          <w:sz w:val="24"/>
          <w:szCs w:val="24"/>
        </w:rPr>
      </w:pPr>
    </w:p>
    <w:p w14:paraId="79319021" w14:textId="77777777" w:rsidR="002036A5" w:rsidRDefault="002036A5" w:rsidP="00C6155C">
      <w:pPr>
        <w:spacing w:after="0" w:line="240" w:lineRule="auto"/>
        <w:ind w:firstLine="708"/>
        <w:jc w:val="center"/>
        <w:rPr>
          <w:rFonts w:ascii="Times New Roman" w:hAnsi="Times New Roman" w:cs="Times New Roman"/>
          <w:b/>
          <w:sz w:val="24"/>
          <w:szCs w:val="24"/>
        </w:rPr>
      </w:pPr>
    </w:p>
    <w:p w14:paraId="7D7344E2" w14:textId="77777777" w:rsidR="002036A5" w:rsidRDefault="002036A5" w:rsidP="00C6155C">
      <w:pPr>
        <w:spacing w:after="0" w:line="240" w:lineRule="auto"/>
        <w:ind w:firstLine="708"/>
        <w:jc w:val="center"/>
        <w:rPr>
          <w:rFonts w:ascii="Times New Roman" w:hAnsi="Times New Roman" w:cs="Times New Roman"/>
          <w:b/>
          <w:sz w:val="24"/>
          <w:szCs w:val="24"/>
        </w:rPr>
      </w:pPr>
    </w:p>
    <w:p w14:paraId="4A269EE4" w14:textId="77777777" w:rsidR="002036A5" w:rsidRDefault="002036A5" w:rsidP="00C6155C">
      <w:pPr>
        <w:spacing w:after="0" w:line="240" w:lineRule="auto"/>
        <w:ind w:firstLine="708"/>
        <w:jc w:val="center"/>
        <w:rPr>
          <w:rFonts w:ascii="Times New Roman" w:hAnsi="Times New Roman" w:cs="Times New Roman"/>
          <w:b/>
          <w:sz w:val="24"/>
          <w:szCs w:val="24"/>
        </w:rPr>
      </w:pPr>
    </w:p>
    <w:p w14:paraId="46AA765B" w14:textId="77777777" w:rsidR="002036A5" w:rsidRDefault="002036A5" w:rsidP="00C6155C">
      <w:pPr>
        <w:spacing w:after="0" w:line="240" w:lineRule="auto"/>
        <w:ind w:firstLine="708"/>
        <w:jc w:val="center"/>
        <w:rPr>
          <w:rFonts w:ascii="Times New Roman" w:hAnsi="Times New Roman" w:cs="Times New Roman"/>
          <w:b/>
          <w:sz w:val="24"/>
          <w:szCs w:val="24"/>
        </w:rPr>
      </w:pPr>
    </w:p>
    <w:p w14:paraId="3F808EE4" w14:textId="77777777" w:rsidR="00FF6C4B" w:rsidRDefault="00FF6C4B" w:rsidP="00C6155C">
      <w:pPr>
        <w:spacing w:after="0" w:line="240" w:lineRule="auto"/>
        <w:ind w:firstLine="708"/>
        <w:jc w:val="center"/>
        <w:rPr>
          <w:rFonts w:ascii="Times New Roman" w:hAnsi="Times New Roman" w:cs="Times New Roman"/>
          <w:b/>
          <w:sz w:val="24"/>
          <w:szCs w:val="24"/>
        </w:rPr>
      </w:pPr>
    </w:p>
    <w:p w14:paraId="41F688AF" w14:textId="77777777" w:rsidR="00FF6C4B" w:rsidRDefault="00FF6C4B" w:rsidP="00C6155C">
      <w:pPr>
        <w:spacing w:after="0" w:line="240" w:lineRule="auto"/>
        <w:ind w:firstLine="708"/>
        <w:jc w:val="center"/>
        <w:rPr>
          <w:rFonts w:ascii="Times New Roman" w:hAnsi="Times New Roman" w:cs="Times New Roman"/>
          <w:b/>
          <w:sz w:val="24"/>
          <w:szCs w:val="24"/>
        </w:rPr>
      </w:pPr>
    </w:p>
    <w:p w14:paraId="29E682D5" w14:textId="77777777" w:rsidR="00FF6C4B" w:rsidRDefault="00FF6C4B" w:rsidP="00C6155C">
      <w:pPr>
        <w:spacing w:after="0" w:line="240" w:lineRule="auto"/>
        <w:ind w:firstLine="708"/>
        <w:jc w:val="center"/>
        <w:rPr>
          <w:rFonts w:ascii="Times New Roman" w:hAnsi="Times New Roman" w:cs="Times New Roman"/>
          <w:b/>
          <w:sz w:val="24"/>
          <w:szCs w:val="24"/>
        </w:rPr>
      </w:pPr>
    </w:p>
    <w:p w14:paraId="0B35F661" w14:textId="77777777" w:rsidR="00FF6C4B" w:rsidRDefault="00FF6C4B" w:rsidP="00C6155C">
      <w:pPr>
        <w:spacing w:after="0" w:line="240" w:lineRule="auto"/>
        <w:ind w:firstLine="708"/>
        <w:jc w:val="center"/>
        <w:rPr>
          <w:rFonts w:ascii="Times New Roman" w:hAnsi="Times New Roman" w:cs="Times New Roman"/>
          <w:b/>
          <w:sz w:val="24"/>
          <w:szCs w:val="24"/>
        </w:rPr>
      </w:pPr>
    </w:p>
    <w:p w14:paraId="3039A847" w14:textId="77777777" w:rsidR="00FF6C4B" w:rsidRDefault="00FF6C4B" w:rsidP="00C6155C">
      <w:pPr>
        <w:spacing w:after="0" w:line="240" w:lineRule="auto"/>
        <w:ind w:firstLine="708"/>
        <w:jc w:val="center"/>
        <w:rPr>
          <w:rFonts w:ascii="Times New Roman" w:hAnsi="Times New Roman" w:cs="Times New Roman"/>
          <w:b/>
          <w:sz w:val="24"/>
          <w:szCs w:val="24"/>
        </w:rPr>
      </w:pPr>
    </w:p>
    <w:p w14:paraId="2EF978BF" w14:textId="77777777" w:rsidR="00FF6C4B" w:rsidRDefault="00FF6C4B" w:rsidP="00C6155C">
      <w:pPr>
        <w:spacing w:after="0" w:line="240" w:lineRule="auto"/>
        <w:ind w:firstLine="708"/>
        <w:jc w:val="center"/>
        <w:rPr>
          <w:rFonts w:ascii="Times New Roman" w:hAnsi="Times New Roman" w:cs="Times New Roman"/>
          <w:b/>
          <w:sz w:val="24"/>
          <w:szCs w:val="24"/>
        </w:rPr>
      </w:pPr>
    </w:p>
    <w:p w14:paraId="3399FFC5" w14:textId="77777777" w:rsidR="00FF6C4B" w:rsidRDefault="00FF6C4B" w:rsidP="00C6155C">
      <w:pPr>
        <w:spacing w:after="0" w:line="240" w:lineRule="auto"/>
        <w:ind w:firstLine="708"/>
        <w:jc w:val="center"/>
        <w:rPr>
          <w:rFonts w:ascii="Times New Roman" w:hAnsi="Times New Roman" w:cs="Times New Roman"/>
          <w:b/>
          <w:sz w:val="24"/>
          <w:szCs w:val="24"/>
        </w:rPr>
      </w:pPr>
    </w:p>
    <w:p w14:paraId="35F5EDE0" w14:textId="77777777" w:rsidR="00FF6C4B" w:rsidRDefault="00FF6C4B" w:rsidP="00C6155C">
      <w:pPr>
        <w:spacing w:after="0" w:line="240" w:lineRule="auto"/>
        <w:ind w:firstLine="708"/>
        <w:jc w:val="center"/>
        <w:rPr>
          <w:rFonts w:ascii="Times New Roman" w:hAnsi="Times New Roman" w:cs="Times New Roman"/>
          <w:b/>
          <w:sz w:val="24"/>
          <w:szCs w:val="24"/>
        </w:rPr>
      </w:pPr>
    </w:p>
    <w:p w14:paraId="36B384E4" w14:textId="77777777" w:rsidR="00FF6C4B" w:rsidRDefault="00FF6C4B" w:rsidP="00C6155C">
      <w:pPr>
        <w:spacing w:after="0" w:line="240" w:lineRule="auto"/>
        <w:ind w:firstLine="708"/>
        <w:jc w:val="center"/>
        <w:rPr>
          <w:rFonts w:ascii="Times New Roman" w:hAnsi="Times New Roman" w:cs="Times New Roman"/>
          <w:b/>
          <w:sz w:val="24"/>
          <w:szCs w:val="24"/>
        </w:rPr>
      </w:pPr>
    </w:p>
    <w:p w14:paraId="0346DA2C" w14:textId="77777777" w:rsidR="00BA7E2B" w:rsidRDefault="00BA7E2B" w:rsidP="00C6155C">
      <w:pPr>
        <w:spacing w:after="0" w:line="240" w:lineRule="auto"/>
        <w:ind w:firstLine="708"/>
        <w:jc w:val="center"/>
        <w:rPr>
          <w:rFonts w:ascii="Times New Roman" w:hAnsi="Times New Roman" w:cs="Times New Roman"/>
          <w:b/>
          <w:sz w:val="24"/>
          <w:szCs w:val="24"/>
        </w:rPr>
      </w:pPr>
    </w:p>
    <w:p w14:paraId="56E13D83" w14:textId="77777777" w:rsidR="00BA7E2B" w:rsidRDefault="00BA7E2B" w:rsidP="00C6155C">
      <w:pPr>
        <w:spacing w:after="0" w:line="240" w:lineRule="auto"/>
        <w:ind w:firstLine="708"/>
        <w:jc w:val="center"/>
        <w:rPr>
          <w:rFonts w:ascii="Times New Roman" w:hAnsi="Times New Roman" w:cs="Times New Roman"/>
          <w:b/>
          <w:sz w:val="24"/>
          <w:szCs w:val="24"/>
        </w:rPr>
      </w:pPr>
    </w:p>
    <w:p w14:paraId="5CFE6D40" w14:textId="77777777" w:rsidR="00FE36CD" w:rsidRDefault="00FE36CD" w:rsidP="00C6155C">
      <w:pPr>
        <w:spacing w:after="0" w:line="240" w:lineRule="auto"/>
        <w:ind w:firstLine="708"/>
        <w:jc w:val="center"/>
        <w:rPr>
          <w:rFonts w:ascii="Times New Roman" w:hAnsi="Times New Roman" w:cs="Times New Roman"/>
          <w:b/>
          <w:sz w:val="24"/>
          <w:szCs w:val="24"/>
        </w:rPr>
      </w:pPr>
    </w:p>
    <w:p w14:paraId="7435962E" w14:textId="77777777" w:rsidR="00FE36CD" w:rsidRDefault="00FE36CD" w:rsidP="00C6155C">
      <w:pPr>
        <w:spacing w:after="0" w:line="240" w:lineRule="auto"/>
        <w:ind w:firstLine="708"/>
        <w:jc w:val="center"/>
        <w:rPr>
          <w:rFonts w:ascii="Times New Roman" w:hAnsi="Times New Roman" w:cs="Times New Roman"/>
          <w:b/>
          <w:sz w:val="24"/>
          <w:szCs w:val="24"/>
        </w:rPr>
      </w:pPr>
    </w:p>
    <w:p w14:paraId="1D68B8E1" w14:textId="77777777" w:rsidR="00FE36CD" w:rsidRDefault="00FE36CD" w:rsidP="00C6155C">
      <w:pPr>
        <w:spacing w:after="0" w:line="240" w:lineRule="auto"/>
        <w:ind w:firstLine="708"/>
        <w:jc w:val="center"/>
        <w:rPr>
          <w:rFonts w:ascii="Times New Roman" w:hAnsi="Times New Roman" w:cs="Times New Roman"/>
          <w:b/>
          <w:sz w:val="24"/>
          <w:szCs w:val="24"/>
        </w:rPr>
      </w:pPr>
    </w:p>
    <w:p w14:paraId="0D96CA26" w14:textId="77777777" w:rsidR="00FE36CD" w:rsidRDefault="00FE36CD" w:rsidP="00C6155C">
      <w:pPr>
        <w:spacing w:after="0" w:line="240" w:lineRule="auto"/>
        <w:ind w:firstLine="708"/>
        <w:jc w:val="center"/>
        <w:rPr>
          <w:rFonts w:ascii="Times New Roman" w:hAnsi="Times New Roman" w:cs="Times New Roman"/>
          <w:b/>
          <w:sz w:val="24"/>
          <w:szCs w:val="24"/>
        </w:rPr>
      </w:pPr>
    </w:p>
    <w:p w14:paraId="5FA70E33" w14:textId="77777777" w:rsidR="00FE36CD" w:rsidRDefault="00FE36CD" w:rsidP="00C6155C">
      <w:pPr>
        <w:spacing w:after="0" w:line="240" w:lineRule="auto"/>
        <w:ind w:firstLine="708"/>
        <w:jc w:val="center"/>
        <w:rPr>
          <w:rFonts w:ascii="Times New Roman" w:hAnsi="Times New Roman" w:cs="Times New Roman"/>
          <w:b/>
          <w:sz w:val="24"/>
          <w:szCs w:val="24"/>
        </w:rPr>
      </w:pPr>
    </w:p>
    <w:p w14:paraId="4F7D7A0F" w14:textId="77777777" w:rsidR="00BA7E2B" w:rsidRDefault="00BA7E2B" w:rsidP="00C6155C">
      <w:pPr>
        <w:spacing w:after="0" w:line="240" w:lineRule="auto"/>
        <w:ind w:firstLine="708"/>
        <w:jc w:val="center"/>
        <w:rPr>
          <w:rFonts w:ascii="Times New Roman" w:hAnsi="Times New Roman" w:cs="Times New Roman"/>
          <w:b/>
          <w:sz w:val="24"/>
          <w:szCs w:val="24"/>
        </w:rPr>
      </w:pPr>
    </w:p>
    <w:p w14:paraId="408D3FCC" w14:textId="77777777" w:rsidR="00BA7E2B" w:rsidRDefault="00BA7E2B" w:rsidP="00C6155C">
      <w:pPr>
        <w:spacing w:after="0" w:line="240" w:lineRule="auto"/>
        <w:ind w:firstLine="708"/>
        <w:jc w:val="center"/>
        <w:rPr>
          <w:rFonts w:ascii="Times New Roman" w:hAnsi="Times New Roman" w:cs="Times New Roman"/>
          <w:b/>
          <w:sz w:val="24"/>
          <w:szCs w:val="24"/>
        </w:rPr>
      </w:pPr>
    </w:p>
    <w:p w14:paraId="5D60133C" w14:textId="77777777" w:rsidR="0003253D" w:rsidRDefault="0003253D" w:rsidP="00C6155C">
      <w:pPr>
        <w:spacing w:after="0" w:line="240" w:lineRule="auto"/>
        <w:ind w:firstLine="708"/>
        <w:jc w:val="center"/>
        <w:rPr>
          <w:rFonts w:ascii="Times New Roman" w:hAnsi="Times New Roman" w:cs="Times New Roman"/>
          <w:b/>
          <w:sz w:val="24"/>
          <w:szCs w:val="24"/>
        </w:rPr>
      </w:pPr>
    </w:p>
    <w:p w14:paraId="1ED57DF6" w14:textId="77777777" w:rsidR="0003253D" w:rsidRDefault="0003253D" w:rsidP="00C6155C">
      <w:pPr>
        <w:spacing w:after="0" w:line="240" w:lineRule="auto"/>
        <w:ind w:firstLine="708"/>
        <w:jc w:val="center"/>
        <w:rPr>
          <w:rFonts w:ascii="Times New Roman" w:hAnsi="Times New Roman" w:cs="Times New Roman"/>
          <w:b/>
          <w:sz w:val="24"/>
          <w:szCs w:val="24"/>
        </w:rPr>
      </w:pPr>
    </w:p>
    <w:p w14:paraId="7A7AC2D0" w14:textId="3A28B8FD" w:rsidR="00C6155C" w:rsidRPr="00C6155C" w:rsidRDefault="00C6155C" w:rsidP="00C6155C">
      <w:pPr>
        <w:spacing w:after="0" w:line="240" w:lineRule="auto"/>
        <w:ind w:firstLine="708"/>
        <w:jc w:val="center"/>
        <w:rPr>
          <w:rFonts w:ascii="Times New Roman" w:hAnsi="Times New Roman" w:cs="Times New Roman"/>
          <w:b/>
          <w:sz w:val="24"/>
          <w:szCs w:val="24"/>
        </w:rPr>
      </w:pPr>
      <w:r w:rsidRPr="00C6155C">
        <w:rPr>
          <w:rFonts w:ascii="Times New Roman" w:hAnsi="Times New Roman" w:cs="Times New Roman"/>
          <w:b/>
          <w:sz w:val="24"/>
          <w:szCs w:val="24"/>
        </w:rPr>
        <w:lastRenderedPageBreak/>
        <w:t>САУДА ТУРАЛЫ ХАБАРЛАНДЫРУ</w:t>
      </w:r>
    </w:p>
    <w:p w14:paraId="52909DE6" w14:textId="5CA96DEE" w:rsidR="00C6155C" w:rsidRPr="00C6155C" w:rsidRDefault="00C6155C" w:rsidP="00C6155C">
      <w:pPr>
        <w:spacing w:after="0" w:line="240" w:lineRule="auto"/>
        <w:ind w:firstLine="708"/>
        <w:jc w:val="both"/>
        <w:rPr>
          <w:rFonts w:ascii="Times New Roman" w:hAnsi="Times New Roman" w:cs="Times New Roman"/>
          <w:sz w:val="24"/>
          <w:szCs w:val="24"/>
        </w:rPr>
      </w:pPr>
      <w:r w:rsidRPr="00C6155C">
        <w:rPr>
          <w:rFonts w:ascii="Times New Roman" w:hAnsi="Times New Roman" w:cs="Times New Roman"/>
          <w:sz w:val="24"/>
          <w:szCs w:val="24"/>
        </w:rPr>
        <w:t xml:space="preserve">«KTZ Express» акционерлік қоғамы (бұдан әрі - «KTZ Express» АҚ) «KTZ Express» АҚ мүлкін сату бойынша электронды сауда өткізу туралы хабарлайды, </w:t>
      </w:r>
      <w:r w:rsidRPr="005E5DB9">
        <w:rPr>
          <w:rFonts w:ascii="Times New Roman" w:hAnsi="Times New Roman" w:cs="Times New Roman"/>
          <w:sz w:val="24"/>
          <w:szCs w:val="24"/>
        </w:rPr>
        <w:t xml:space="preserve">ол </w:t>
      </w:r>
      <w:r w:rsidRPr="000C4F44">
        <w:rPr>
          <w:rFonts w:ascii="Times New Roman" w:hAnsi="Times New Roman" w:cs="Times New Roman"/>
          <w:sz w:val="24"/>
          <w:szCs w:val="24"/>
        </w:rPr>
        <w:t>20</w:t>
      </w:r>
      <w:r w:rsidR="005E5DB9" w:rsidRPr="000C4F44">
        <w:rPr>
          <w:rFonts w:ascii="Times New Roman" w:hAnsi="Times New Roman" w:cs="Times New Roman"/>
          <w:sz w:val="24"/>
          <w:szCs w:val="24"/>
        </w:rPr>
        <w:t>2</w:t>
      </w:r>
      <w:r w:rsidR="000C4F44" w:rsidRPr="000C4F44">
        <w:rPr>
          <w:rFonts w:ascii="Times New Roman" w:hAnsi="Times New Roman" w:cs="Times New Roman"/>
          <w:sz w:val="24"/>
          <w:szCs w:val="24"/>
        </w:rPr>
        <w:t>4</w:t>
      </w:r>
      <w:r w:rsidRPr="000C4F44">
        <w:rPr>
          <w:rFonts w:ascii="Times New Roman" w:hAnsi="Times New Roman" w:cs="Times New Roman"/>
          <w:sz w:val="24"/>
          <w:szCs w:val="24"/>
        </w:rPr>
        <w:t xml:space="preserve"> жылғы</w:t>
      </w:r>
      <w:r w:rsidR="003C70CC" w:rsidRPr="000C4F44">
        <w:rPr>
          <w:rFonts w:ascii="Times New Roman" w:hAnsi="Times New Roman" w:cs="Times New Roman"/>
          <w:sz w:val="24"/>
          <w:szCs w:val="24"/>
        </w:rPr>
        <w:t xml:space="preserve"> </w:t>
      </w:r>
      <w:r w:rsidR="003A5717">
        <w:rPr>
          <w:rFonts w:ascii="Times New Roman" w:hAnsi="Times New Roman" w:cs="Times New Roman"/>
          <w:sz w:val="24"/>
          <w:szCs w:val="24"/>
          <w:lang w:val="kk-KZ"/>
        </w:rPr>
        <w:t>19</w:t>
      </w:r>
      <w:r w:rsidR="0003253D" w:rsidRPr="000C4F44">
        <w:rPr>
          <w:rFonts w:ascii="Times New Roman" w:hAnsi="Times New Roman" w:cs="Times New Roman"/>
          <w:sz w:val="24"/>
          <w:szCs w:val="24"/>
        </w:rPr>
        <w:t xml:space="preserve"> </w:t>
      </w:r>
      <w:r w:rsidR="000C4F44" w:rsidRPr="000C4F44">
        <w:rPr>
          <w:rFonts w:ascii="Times New Roman" w:hAnsi="Times New Roman" w:cs="Times New Roman"/>
          <w:sz w:val="24"/>
          <w:szCs w:val="24"/>
          <w:lang w:val="kk-KZ"/>
        </w:rPr>
        <w:t>қарашада</w:t>
      </w:r>
      <w:r w:rsidR="003E3C9F" w:rsidRPr="000C4F44">
        <w:rPr>
          <w:rFonts w:ascii="Times New Roman" w:hAnsi="Times New Roman" w:cs="Times New Roman"/>
          <w:sz w:val="24"/>
          <w:szCs w:val="24"/>
        </w:rPr>
        <w:t xml:space="preserve"> </w:t>
      </w:r>
      <w:r w:rsidRPr="000C4F44">
        <w:rPr>
          <w:rFonts w:ascii="Times New Roman" w:hAnsi="Times New Roman" w:cs="Times New Roman"/>
          <w:sz w:val="24"/>
          <w:szCs w:val="24"/>
        </w:rPr>
        <w:t>1</w:t>
      </w:r>
      <w:r w:rsidR="004F29C0" w:rsidRPr="000C4F44">
        <w:rPr>
          <w:rFonts w:ascii="Times New Roman" w:hAnsi="Times New Roman" w:cs="Times New Roman"/>
          <w:sz w:val="24"/>
          <w:szCs w:val="24"/>
          <w:lang w:val="kk-KZ"/>
        </w:rPr>
        <w:t>0</w:t>
      </w:r>
      <w:r w:rsidRPr="000C4F44">
        <w:rPr>
          <w:rFonts w:ascii="Times New Roman" w:hAnsi="Times New Roman" w:cs="Times New Roman"/>
          <w:sz w:val="24"/>
          <w:szCs w:val="24"/>
        </w:rPr>
        <w:t>:00 сағатта</w:t>
      </w:r>
      <w:r w:rsidRPr="00C6155C">
        <w:rPr>
          <w:rFonts w:ascii="Times New Roman" w:hAnsi="Times New Roman" w:cs="Times New Roman"/>
          <w:sz w:val="24"/>
          <w:szCs w:val="24"/>
        </w:rPr>
        <w:t xml:space="preserve"> (</w:t>
      </w:r>
      <w:r w:rsidR="009F0877">
        <w:rPr>
          <w:rFonts w:ascii="Times New Roman" w:hAnsi="Times New Roman" w:cs="Times New Roman"/>
          <w:sz w:val="24"/>
          <w:szCs w:val="24"/>
        </w:rPr>
        <w:t>Астана</w:t>
      </w:r>
      <w:r w:rsidRPr="00C6155C">
        <w:rPr>
          <w:rFonts w:ascii="Times New Roman" w:hAnsi="Times New Roman" w:cs="Times New Roman"/>
          <w:sz w:val="24"/>
          <w:szCs w:val="24"/>
        </w:rPr>
        <w:t xml:space="preserve"> уақыты) Мемлекеттік мүлік тізілімінің www.gosreestr.kz веб-порталында өтеді. </w:t>
      </w:r>
    </w:p>
    <w:p w14:paraId="57F3BDAA" w14:textId="44015504" w:rsidR="006D54E8" w:rsidRDefault="00C6155C" w:rsidP="00C6155C">
      <w:pPr>
        <w:spacing w:after="0" w:line="240" w:lineRule="auto"/>
        <w:ind w:firstLine="708"/>
        <w:jc w:val="both"/>
        <w:rPr>
          <w:rFonts w:ascii="Times New Roman" w:hAnsi="Times New Roman" w:cs="Times New Roman"/>
          <w:sz w:val="24"/>
          <w:szCs w:val="24"/>
        </w:rPr>
      </w:pPr>
      <w:r w:rsidRPr="00C6155C">
        <w:rPr>
          <w:rFonts w:ascii="Times New Roman" w:hAnsi="Times New Roman" w:cs="Times New Roman"/>
          <w:sz w:val="24"/>
          <w:szCs w:val="24"/>
        </w:rPr>
        <w:t xml:space="preserve">Нысандарды өткізу </w:t>
      </w:r>
      <w:r w:rsidR="00FE36CD" w:rsidRPr="00FE36CD">
        <w:rPr>
          <w:rFonts w:ascii="Times New Roman" w:hAnsi="Times New Roman" w:cs="Times New Roman"/>
          <w:sz w:val="24"/>
          <w:szCs w:val="24"/>
        </w:rPr>
        <w:t>"ҚТЖ "ҰК" АҚ Басқармасының 2020 жылғы 12 маусымдағы шешімімен бекітілген талап етілмеген өтімді және өтімді емес тауар-материалдық қорларды басқару жөніндегі әдістеме № 02/19 хаттама №10 сұрақ</w:t>
      </w:r>
      <w:r w:rsidR="00FE36CD">
        <w:rPr>
          <w:rFonts w:ascii="Times New Roman" w:hAnsi="Times New Roman" w:cs="Times New Roman"/>
          <w:sz w:val="24"/>
          <w:szCs w:val="24"/>
        </w:rPr>
        <w:t xml:space="preserve"> </w:t>
      </w:r>
      <w:r w:rsidRPr="00C6155C">
        <w:rPr>
          <w:rFonts w:ascii="Times New Roman" w:hAnsi="Times New Roman" w:cs="Times New Roman"/>
          <w:sz w:val="24"/>
          <w:szCs w:val="24"/>
        </w:rPr>
        <w:t>және «Ақпараттық-есеп орталығы» АҚ Директорлар кеңесінің шешімімен бекітілген (2014 жылғы 23 мамырдағы №66 хаттама) Мемлекеттік мүлік тізілімі веб-порталында мүлікті сату бойынша электронды сауда өткізу регламентіне (бұдан әрі – Регламент) сәйкес жүзеге асырылады.</w:t>
      </w:r>
    </w:p>
    <w:p w14:paraId="64250731" w14:textId="76627E2F" w:rsidR="00C6155C" w:rsidRDefault="00C6155C" w:rsidP="00C6155C">
      <w:pPr>
        <w:spacing w:after="0" w:line="240" w:lineRule="auto"/>
        <w:ind w:firstLine="708"/>
        <w:jc w:val="center"/>
        <w:rPr>
          <w:rFonts w:ascii="Times New Roman" w:hAnsi="Times New Roman" w:cs="Times New Roman"/>
          <w:b/>
          <w:sz w:val="24"/>
          <w:szCs w:val="24"/>
        </w:rPr>
      </w:pPr>
      <w:r w:rsidRPr="00C6155C">
        <w:rPr>
          <w:rFonts w:ascii="Times New Roman" w:hAnsi="Times New Roman" w:cs="Times New Roman"/>
          <w:b/>
          <w:sz w:val="24"/>
          <w:szCs w:val="24"/>
        </w:rPr>
        <w:t xml:space="preserve">Бағаны </w:t>
      </w:r>
      <w:r w:rsidR="00FF6C4B" w:rsidRPr="00FF6C4B">
        <w:rPr>
          <w:rFonts w:ascii="Times New Roman" w:hAnsi="Times New Roman" w:cs="Times New Roman"/>
          <w:b/>
          <w:sz w:val="24"/>
          <w:szCs w:val="24"/>
          <w:lang w:val="kk-KZ"/>
        </w:rPr>
        <w:t>арттыру</w:t>
      </w:r>
      <w:r w:rsidRPr="00C6155C">
        <w:rPr>
          <w:rFonts w:ascii="Times New Roman" w:hAnsi="Times New Roman" w:cs="Times New Roman"/>
          <w:b/>
          <w:sz w:val="24"/>
          <w:szCs w:val="24"/>
        </w:rPr>
        <w:t xml:space="preserve"> аукционына мына Нысандар шығарылады:</w:t>
      </w:r>
    </w:p>
    <w:tbl>
      <w:tblPr>
        <w:tblW w:w="10485" w:type="dxa"/>
        <w:tblLook w:val="04A0" w:firstRow="1" w:lastRow="0" w:firstColumn="1" w:lastColumn="0" w:noHBand="0" w:noVBand="1"/>
      </w:tblPr>
      <w:tblGrid>
        <w:gridCol w:w="611"/>
        <w:gridCol w:w="2503"/>
        <w:gridCol w:w="1417"/>
        <w:gridCol w:w="1985"/>
        <w:gridCol w:w="2126"/>
        <w:gridCol w:w="1843"/>
      </w:tblGrid>
      <w:tr w:rsidR="00ED1EA6" w:rsidRPr="003E3C9F" w14:paraId="130B5CDA" w14:textId="77777777" w:rsidTr="00FE36CD">
        <w:trPr>
          <w:trHeight w:val="764"/>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A4804" w14:textId="77777777" w:rsidR="00ED1EA6" w:rsidRPr="003E3C9F" w:rsidRDefault="00ED1EA6" w:rsidP="00526D0B">
            <w:pPr>
              <w:spacing w:after="0" w:line="240" w:lineRule="auto"/>
              <w:jc w:val="center"/>
              <w:rPr>
                <w:rFonts w:ascii="Times New Roman" w:eastAsia="Times New Roman" w:hAnsi="Times New Roman" w:cs="Times New Roman"/>
                <w:b/>
                <w:bCs/>
                <w:color w:val="000000"/>
                <w:sz w:val="24"/>
                <w:szCs w:val="24"/>
                <w:lang w:eastAsia="ru-RU"/>
              </w:rPr>
            </w:pPr>
            <w:r w:rsidRPr="003E3C9F">
              <w:rPr>
                <w:rFonts w:ascii="Times New Roman" w:eastAsia="Times New Roman" w:hAnsi="Times New Roman" w:cs="Times New Roman"/>
                <w:b/>
                <w:bCs/>
                <w:color w:val="000000"/>
                <w:sz w:val="24"/>
                <w:szCs w:val="24"/>
                <w:lang w:eastAsia="ru-RU"/>
              </w:rPr>
              <w:t>№</w:t>
            </w:r>
          </w:p>
        </w:tc>
        <w:tc>
          <w:tcPr>
            <w:tcW w:w="2503" w:type="dxa"/>
            <w:tcBorders>
              <w:top w:val="single" w:sz="4" w:space="0" w:color="auto"/>
              <w:left w:val="nil"/>
              <w:bottom w:val="single" w:sz="4" w:space="0" w:color="auto"/>
              <w:right w:val="single" w:sz="4" w:space="0" w:color="auto"/>
            </w:tcBorders>
            <w:shd w:val="clear" w:color="auto" w:fill="auto"/>
            <w:vAlign w:val="center"/>
            <w:hideMark/>
          </w:tcPr>
          <w:p w14:paraId="6AD9A5A1" w14:textId="12303494" w:rsidR="00ED1EA6" w:rsidRPr="003E3C9F" w:rsidRDefault="00ED1EA6" w:rsidP="00526D0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Аты</w:t>
            </w:r>
          </w:p>
        </w:tc>
        <w:tc>
          <w:tcPr>
            <w:tcW w:w="1417" w:type="dxa"/>
            <w:tcBorders>
              <w:top w:val="single" w:sz="4" w:space="0" w:color="auto"/>
              <w:left w:val="nil"/>
              <w:bottom w:val="single" w:sz="4" w:space="0" w:color="auto"/>
              <w:right w:val="single" w:sz="4" w:space="0" w:color="auto"/>
            </w:tcBorders>
          </w:tcPr>
          <w:p w14:paraId="4AE66578" w14:textId="77777777" w:rsidR="00ED1EA6" w:rsidRDefault="00ED1EA6" w:rsidP="00526D0B">
            <w:pPr>
              <w:spacing w:after="0" w:line="240" w:lineRule="auto"/>
              <w:jc w:val="center"/>
              <w:rPr>
                <w:rFonts w:ascii="Times New Roman" w:eastAsia="Times New Roman" w:hAnsi="Times New Roman" w:cs="Times New Roman"/>
                <w:b/>
                <w:bCs/>
                <w:color w:val="000000"/>
                <w:sz w:val="24"/>
                <w:szCs w:val="24"/>
                <w:lang w:val="kk-KZ" w:eastAsia="ru-RU"/>
              </w:rPr>
            </w:pPr>
          </w:p>
          <w:p w14:paraId="4D8C6DFD" w14:textId="1A625F15" w:rsidR="00ED1EA6" w:rsidRDefault="00ED1EA6" w:rsidP="00526D0B">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Саны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40C12" w14:textId="1640C32E" w:rsidR="00ED1EA6" w:rsidRPr="003E3C9F" w:rsidRDefault="00ED1EA6" w:rsidP="00526D0B">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Бастапқы баға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83FEEAD" w14:textId="3B87BA2A" w:rsidR="00ED1EA6" w:rsidRPr="003E3C9F" w:rsidRDefault="00ED1EA6" w:rsidP="00526D0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Бастапқы баға</w:t>
            </w:r>
            <w:r w:rsidRPr="003E3C9F">
              <w:rPr>
                <w:rFonts w:ascii="Times New Roman" w:eastAsia="Times New Roman" w:hAnsi="Times New Roman" w:cs="Times New Roman"/>
                <w:b/>
                <w:bCs/>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7B4180C" w14:textId="22A31239" w:rsidR="00ED1EA6" w:rsidRPr="003E3C9F" w:rsidRDefault="00ED1EA6" w:rsidP="00526D0B">
            <w:pPr>
              <w:spacing w:after="0" w:line="240" w:lineRule="auto"/>
              <w:jc w:val="center"/>
              <w:rPr>
                <w:rFonts w:ascii="Times New Roman" w:eastAsia="Times New Roman" w:hAnsi="Times New Roman" w:cs="Times New Roman"/>
                <w:b/>
                <w:bCs/>
                <w:color w:val="000000"/>
                <w:sz w:val="24"/>
                <w:szCs w:val="24"/>
                <w:lang w:eastAsia="ru-RU"/>
              </w:rPr>
            </w:pPr>
            <w:r w:rsidRPr="003E3C9F">
              <w:rPr>
                <w:rFonts w:ascii="Times New Roman" w:eastAsia="Times New Roman" w:hAnsi="Times New Roman" w:cs="Times New Roman"/>
                <w:b/>
                <w:bCs/>
                <w:color w:val="000000"/>
                <w:sz w:val="24"/>
                <w:szCs w:val="24"/>
                <w:lang w:eastAsia="ru-RU"/>
              </w:rPr>
              <w:t>кепілдік жарна</w:t>
            </w:r>
          </w:p>
        </w:tc>
      </w:tr>
      <w:tr w:rsidR="00FE36CD" w:rsidRPr="003E3C9F" w14:paraId="34DB6E4E" w14:textId="77777777" w:rsidTr="00FE36CD">
        <w:trPr>
          <w:trHeight w:val="591"/>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41378" w14:textId="60A1F036" w:rsidR="00FE36CD" w:rsidRPr="004F29C0" w:rsidRDefault="00FE36CD" w:rsidP="00FE36CD">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w:t>
            </w:r>
          </w:p>
        </w:tc>
        <w:tc>
          <w:tcPr>
            <w:tcW w:w="2503" w:type="dxa"/>
            <w:tcBorders>
              <w:top w:val="nil"/>
              <w:left w:val="nil"/>
              <w:bottom w:val="single" w:sz="8" w:space="0" w:color="auto"/>
              <w:right w:val="single" w:sz="8" w:space="0" w:color="auto"/>
            </w:tcBorders>
            <w:shd w:val="clear" w:color="auto" w:fill="auto"/>
            <w:vAlign w:val="center"/>
          </w:tcPr>
          <w:p w14:paraId="25CB8211" w14:textId="339245B1" w:rsidR="00FE36CD" w:rsidRPr="0003253D" w:rsidRDefault="00FE36CD" w:rsidP="00FE36C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А</w:t>
            </w:r>
            <w:r w:rsidRPr="00FE36CD">
              <w:rPr>
                <w:rFonts w:ascii="Times New Roman" w:eastAsia="Times New Roman" w:hAnsi="Times New Roman" w:cs="Times New Roman"/>
                <w:color w:val="000000"/>
                <w:lang w:eastAsia="ru-RU"/>
              </w:rPr>
              <w:t>рна, (Туркестан</w:t>
            </w:r>
            <w:r>
              <w:rPr>
                <w:rFonts w:ascii="Times New Roman" w:eastAsia="Times New Roman" w:hAnsi="Times New Roman" w:cs="Times New Roman"/>
                <w:color w:val="000000"/>
                <w:lang w:eastAsia="ru-RU"/>
              </w:rPr>
              <w:t xml:space="preserve"> ст.</w:t>
            </w:r>
            <w:r w:rsidRPr="00FE36CD">
              <w:rPr>
                <w:rFonts w:ascii="Times New Roman" w:eastAsia="Times New Roman" w:hAnsi="Times New Roman" w:cs="Times New Roman"/>
                <w:color w:val="000000"/>
                <w:lang w:eastAsia="ru-RU"/>
              </w:rPr>
              <w:t>)</w:t>
            </w:r>
          </w:p>
        </w:tc>
        <w:tc>
          <w:tcPr>
            <w:tcW w:w="1417" w:type="dxa"/>
            <w:tcBorders>
              <w:top w:val="nil"/>
              <w:left w:val="nil"/>
              <w:bottom w:val="single" w:sz="8" w:space="0" w:color="auto"/>
              <w:right w:val="single" w:sz="8" w:space="0" w:color="auto"/>
            </w:tcBorders>
            <w:shd w:val="clear" w:color="auto" w:fill="auto"/>
            <w:vAlign w:val="center"/>
          </w:tcPr>
          <w:p w14:paraId="230ED4D9" w14:textId="3A5B1390" w:rsidR="00FE36CD" w:rsidRPr="004F29C0" w:rsidRDefault="00FE36CD" w:rsidP="00FE36CD">
            <w:pPr>
              <w:spacing w:after="0" w:line="240" w:lineRule="auto"/>
              <w:jc w:val="center"/>
              <w:rPr>
                <w:rFonts w:ascii="Times New Roman" w:eastAsia="Times New Roman" w:hAnsi="Times New Roman" w:cs="Times New Roman"/>
                <w:color w:val="000000"/>
                <w:sz w:val="20"/>
                <w:szCs w:val="20"/>
                <w:lang w:eastAsia="ru-RU"/>
              </w:rPr>
            </w:pPr>
            <w:r w:rsidRPr="00FE36CD">
              <w:rPr>
                <w:rFonts w:ascii="Times New Roman" w:eastAsia="Times New Roman" w:hAnsi="Times New Roman" w:cs="Times New Roman"/>
                <w:color w:val="000000"/>
                <w:lang w:eastAsia="ru-RU"/>
              </w:rPr>
              <w:t>40</w:t>
            </w:r>
          </w:p>
        </w:tc>
        <w:tc>
          <w:tcPr>
            <w:tcW w:w="1985" w:type="dxa"/>
            <w:tcBorders>
              <w:top w:val="nil"/>
              <w:left w:val="nil"/>
              <w:bottom w:val="single" w:sz="8" w:space="0" w:color="auto"/>
              <w:right w:val="single" w:sz="8" w:space="0" w:color="auto"/>
            </w:tcBorders>
            <w:shd w:val="clear" w:color="auto" w:fill="auto"/>
            <w:noWrap/>
            <w:vAlign w:val="center"/>
          </w:tcPr>
          <w:p w14:paraId="0B4984BF" w14:textId="4DF31088" w:rsidR="00FE36CD" w:rsidRPr="0003253D" w:rsidRDefault="00FE36CD" w:rsidP="00FE36CD">
            <w:pPr>
              <w:spacing w:after="0" w:line="240" w:lineRule="auto"/>
              <w:jc w:val="center"/>
              <w:rPr>
                <w:rFonts w:ascii="Times New Roman" w:eastAsia="Times New Roman" w:hAnsi="Times New Roman" w:cs="Times New Roman"/>
                <w:color w:val="000000"/>
                <w:sz w:val="24"/>
                <w:szCs w:val="24"/>
                <w:lang w:eastAsia="ru-RU"/>
              </w:rPr>
            </w:pPr>
            <w:r w:rsidRPr="00FE36CD">
              <w:rPr>
                <w:rFonts w:ascii="Times New Roman" w:eastAsia="Times New Roman" w:hAnsi="Times New Roman" w:cs="Times New Roman"/>
                <w:color w:val="000000"/>
                <w:lang w:eastAsia="ru-RU"/>
              </w:rPr>
              <w:t>22 224 160,00</w:t>
            </w:r>
          </w:p>
        </w:tc>
        <w:tc>
          <w:tcPr>
            <w:tcW w:w="2126" w:type="dxa"/>
            <w:tcBorders>
              <w:top w:val="nil"/>
              <w:left w:val="nil"/>
              <w:bottom w:val="single" w:sz="8" w:space="0" w:color="auto"/>
              <w:right w:val="single" w:sz="8" w:space="0" w:color="auto"/>
            </w:tcBorders>
            <w:shd w:val="clear" w:color="auto" w:fill="auto"/>
            <w:noWrap/>
            <w:vAlign w:val="center"/>
          </w:tcPr>
          <w:p w14:paraId="1E765134" w14:textId="79EE9470" w:rsidR="00FE36CD" w:rsidRPr="0003253D" w:rsidRDefault="00FE36CD" w:rsidP="00FE36CD">
            <w:pPr>
              <w:spacing w:after="0" w:line="240" w:lineRule="auto"/>
              <w:jc w:val="center"/>
              <w:rPr>
                <w:rFonts w:ascii="Times New Roman" w:eastAsia="Times New Roman" w:hAnsi="Times New Roman" w:cs="Times New Roman"/>
                <w:color w:val="000000"/>
                <w:sz w:val="24"/>
                <w:szCs w:val="24"/>
                <w:lang w:eastAsia="ru-RU"/>
              </w:rPr>
            </w:pPr>
            <w:r w:rsidRPr="00FE36CD">
              <w:rPr>
                <w:rFonts w:ascii="Times New Roman" w:eastAsia="Times New Roman" w:hAnsi="Times New Roman" w:cs="Times New Roman"/>
                <w:color w:val="000000"/>
                <w:lang w:eastAsia="ru-RU"/>
              </w:rPr>
              <w:t>22 224 160,00</w:t>
            </w:r>
          </w:p>
        </w:tc>
        <w:tc>
          <w:tcPr>
            <w:tcW w:w="1843" w:type="dxa"/>
            <w:tcBorders>
              <w:top w:val="nil"/>
              <w:left w:val="nil"/>
              <w:bottom w:val="single" w:sz="8" w:space="0" w:color="auto"/>
              <w:right w:val="single" w:sz="8" w:space="0" w:color="auto"/>
            </w:tcBorders>
            <w:shd w:val="clear" w:color="auto" w:fill="auto"/>
            <w:noWrap/>
            <w:vAlign w:val="center"/>
          </w:tcPr>
          <w:p w14:paraId="3C160C1C" w14:textId="2A63F9D8" w:rsidR="00FE36CD" w:rsidRPr="0003253D" w:rsidRDefault="00FE36CD" w:rsidP="00FE36CD">
            <w:pPr>
              <w:spacing w:after="0" w:line="240" w:lineRule="auto"/>
              <w:jc w:val="center"/>
              <w:rPr>
                <w:rFonts w:ascii="Times New Roman" w:eastAsia="Times New Roman" w:hAnsi="Times New Roman" w:cs="Times New Roman"/>
                <w:color w:val="000000"/>
                <w:sz w:val="24"/>
                <w:szCs w:val="24"/>
                <w:lang w:eastAsia="ru-RU"/>
              </w:rPr>
            </w:pPr>
            <w:r w:rsidRPr="00FE36CD">
              <w:rPr>
                <w:rFonts w:ascii="Times New Roman" w:eastAsia="Times New Roman" w:hAnsi="Times New Roman" w:cs="Times New Roman"/>
                <w:color w:val="000000"/>
                <w:lang w:eastAsia="ru-RU"/>
              </w:rPr>
              <w:t>3 333 624,00</w:t>
            </w:r>
          </w:p>
        </w:tc>
      </w:tr>
    </w:tbl>
    <w:p w14:paraId="78204F11" w14:textId="15AC3E9E" w:rsidR="00720384" w:rsidRDefault="00720384" w:rsidP="00720384">
      <w:pPr>
        <w:spacing w:after="0" w:line="240" w:lineRule="auto"/>
        <w:ind w:firstLine="708"/>
        <w:jc w:val="both"/>
        <w:rPr>
          <w:rFonts w:ascii="Times New Roman" w:hAnsi="Times New Roman" w:cs="Times New Roman"/>
          <w:sz w:val="24"/>
          <w:szCs w:val="24"/>
        </w:rPr>
      </w:pPr>
      <w:r w:rsidRPr="00720384">
        <w:rPr>
          <w:rFonts w:ascii="Times New Roman" w:hAnsi="Times New Roman" w:cs="Times New Roman"/>
          <w:sz w:val="24"/>
          <w:szCs w:val="24"/>
        </w:rPr>
        <w:t>Сауда қатысушыларын тіркеу тізілім веб-порталында хабарландыруды жариялау күнінен бастап веб-портал арқылы жүргізіледі және сауда басталардан екі сағат бұрын аяқталады.</w:t>
      </w:r>
    </w:p>
    <w:p w14:paraId="0BEAF257" w14:textId="62712ECC" w:rsidR="00F611A8" w:rsidRDefault="00F611A8" w:rsidP="00720384">
      <w:pPr>
        <w:spacing w:after="0" w:line="240" w:lineRule="auto"/>
        <w:ind w:firstLine="708"/>
        <w:jc w:val="both"/>
        <w:rPr>
          <w:rFonts w:ascii="Times New Roman" w:hAnsi="Times New Roman" w:cs="Times New Roman"/>
          <w:sz w:val="24"/>
          <w:szCs w:val="24"/>
        </w:rPr>
      </w:pPr>
      <w:r w:rsidRPr="00F611A8">
        <w:rPr>
          <w:rFonts w:ascii="Times New Roman" w:hAnsi="Times New Roman" w:cs="Times New Roman"/>
          <w:sz w:val="24"/>
          <w:szCs w:val="24"/>
        </w:rPr>
        <w:t>Сауда-саттыққа тіркелу үшін қатысушының ЭЦҚ-мен қол қойылған, Ережеге қосымшаға сәйкес нысан бойынша сауда-саттыққа өтінімді тіркеушінің веб-порталында тіркеу қажет.</w:t>
      </w:r>
    </w:p>
    <w:p w14:paraId="2B1D2DCA" w14:textId="2850E310" w:rsidR="00F611A8" w:rsidRPr="00720384" w:rsidRDefault="00F611A8" w:rsidP="00F611A8">
      <w:pPr>
        <w:spacing w:after="0" w:line="240" w:lineRule="auto"/>
        <w:ind w:firstLine="708"/>
        <w:jc w:val="both"/>
        <w:rPr>
          <w:rFonts w:ascii="Times New Roman" w:hAnsi="Times New Roman" w:cs="Times New Roman"/>
          <w:sz w:val="24"/>
          <w:szCs w:val="24"/>
        </w:rPr>
      </w:pPr>
      <w:r w:rsidRPr="00F611A8">
        <w:rPr>
          <w:rFonts w:ascii="Times New Roman" w:hAnsi="Times New Roman" w:cs="Times New Roman"/>
          <w:sz w:val="24"/>
          <w:szCs w:val="24"/>
        </w:rPr>
        <w:t xml:space="preserve">Бағаны </w:t>
      </w:r>
      <w:r w:rsidR="00FF6C4B" w:rsidRPr="00FF6C4B">
        <w:rPr>
          <w:rFonts w:ascii="Times New Roman" w:hAnsi="Times New Roman" w:cs="Times New Roman"/>
          <w:sz w:val="24"/>
          <w:szCs w:val="24"/>
          <w:lang w:val="kk-KZ"/>
        </w:rPr>
        <w:t>арттыру</w:t>
      </w:r>
      <w:r w:rsidRPr="00F611A8">
        <w:rPr>
          <w:rFonts w:ascii="Times New Roman" w:hAnsi="Times New Roman" w:cs="Times New Roman"/>
          <w:sz w:val="24"/>
          <w:szCs w:val="24"/>
        </w:rPr>
        <w:t xml:space="preserve"> әдісін қолдана отырып аукцион түрінде сауда-саттық.</w:t>
      </w:r>
    </w:p>
    <w:p w14:paraId="0A86453A" w14:textId="77777777" w:rsidR="00720384" w:rsidRPr="00720384" w:rsidRDefault="00720384" w:rsidP="00720384">
      <w:pPr>
        <w:spacing w:after="0" w:line="240" w:lineRule="auto"/>
        <w:ind w:firstLine="708"/>
        <w:jc w:val="both"/>
        <w:rPr>
          <w:rFonts w:ascii="Times New Roman" w:hAnsi="Times New Roman" w:cs="Times New Roman"/>
          <w:sz w:val="24"/>
          <w:szCs w:val="24"/>
        </w:rPr>
      </w:pPr>
      <w:r w:rsidRPr="00720384">
        <w:rPr>
          <w:rFonts w:ascii="Times New Roman" w:hAnsi="Times New Roman" w:cs="Times New Roman"/>
          <w:sz w:val="24"/>
          <w:szCs w:val="24"/>
        </w:rPr>
        <w:t xml:space="preserve">Кепілдік жарналар «Ақпараттық-есеп орталығы» АҚ шотына енгізіледі: </w:t>
      </w:r>
      <w:r w:rsidRPr="00F00B7A">
        <w:rPr>
          <w:rFonts w:ascii="Times New Roman" w:hAnsi="Times New Roman" w:cs="Times New Roman"/>
          <w:sz w:val="24"/>
          <w:szCs w:val="24"/>
        </w:rPr>
        <w:t>БСН: 050540004455, БСК: HSBKKZKX, IBAN/ЖСК: KZ946017111000000330, «Народный банк Казахстана» АҚ. Төлемнің</w:t>
      </w:r>
      <w:r w:rsidRPr="00720384">
        <w:rPr>
          <w:rFonts w:ascii="Times New Roman" w:hAnsi="Times New Roman" w:cs="Times New Roman"/>
          <w:sz w:val="24"/>
          <w:szCs w:val="24"/>
        </w:rPr>
        <w:t xml:space="preserve"> тағайындалуы: </w:t>
      </w:r>
      <w:r w:rsidRPr="00720384">
        <w:rPr>
          <w:rFonts w:ascii="Times New Roman" w:hAnsi="Times New Roman" w:cs="Times New Roman"/>
          <w:b/>
          <w:sz w:val="24"/>
          <w:szCs w:val="24"/>
        </w:rPr>
        <w:t>электронды аукционға қатысу үшін кепілдік жарна (кепілдік жарна көлеміне банк қызметтерінің төлемі кірмейді).</w:t>
      </w:r>
    </w:p>
    <w:p w14:paraId="5C1A73E5" w14:textId="77777777" w:rsidR="00720384" w:rsidRPr="00720384" w:rsidRDefault="00720384" w:rsidP="00720384">
      <w:pPr>
        <w:spacing w:after="0" w:line="240" w:lineRule="auto"/>
        <w:ind w:firstLine="708"/>
        <w:jc w:val="both"/>
        <w:rPr>
          <w:rFonts w:ascii="Times New Roman" w:hAnsi="Times New Roman" w:cs="Times New Roman"/>
          <w:sz w:val="24"/>
          <w:szCs w:val="24"/>
        </w:rPr>
      </w:pPr>
      <w:r w:rsidRPr="00720384">
        <w:rPr>
          <w:rFonts w:ascii="Times New Roman" w:hAnsi="Times New Roman" w:cs="Times New Roman"/>
          <w:sz w:val="24"/>
          <w:szCs w:val="24"/>
        </w:rPr>
        <w:t>Кепілдік жарна ретінде банк кепілдемесі қабылданбайды.</w:t>
      </w:r>
    </w:p>
    <w:p w14:paraId="7DDD105F" w14:textId="77777777" w:rsidR="00720384" w:rsidRPr="00447DE7" w:rsidRDefault="00720384" w:rsidP="00720384">
      <w:pPr>
        <w:spacing w:after="0" w:line="240" w:lineRule="auto"/>
        <w:ind w:firstLine="708"/>
        <w:jc w:val="both"/>
        <w:rPr>
          <w:rFonts w:ascii="Times New Roman" w:hAnsi="Times New Roman" w:cs="Times New Roman"/>
          <w:b/>
          <w:sz w:val="24"/>
          <w:szCs w:val="24"/>
        </w:rPr>
      </w:pPr>
      <w:r w:rsidRPr="00447DE7">
        <w:rPr>
          <w:rFonts w:ascii="Times New Roman" w:hAnsi="Times New Roman" w:cs="Times New Roman"/>
          <w:b/>
          <w:sz w:val="24"/>
          <w:szCs w:val="24"/>
        </w:rPr>
        <w:t>Кепілдік жарналардың «Ақпараттық-есеп орталығы» АҚ шотына уақтылы түсуі мақсатында кепілдік жарнаны өтінімдерді қабылдау аяқталғанға дейін үш күннен кешіктірмей төлеу ұсынылады.</w:t>
      </w:r>
    </w:p>
    <w:p w14:paraId="24CA1A34" w14:textId="77777777" w:rsidR="00720384" w:rsidRPr="00720384" w:rsidRDefault="00720384" w:rsidP="00720384">
      <w:pPr>
        <w:spacing w:after="0" w:line="240" w:lineRule="auto"/>
        <w:ind w:firstLine="708"/>
        <w:jc w:val="both"/>
        <w:rPr>
          <w:rFonts w:ascii="Times New Roman" w:hAnsi="Times New Roman" w:cs="Times New Roman"/>
          <w:sz w:val="24"/>
          <w:szCs w:val="24"/>
        </w:rPr>
      </w:pPr>
      <w:r w:rsidRPr="00720384">
        <w:rPr>
          <w:rFonts w:ascii="Times New Roman" w:hAnsi="Times New Roman" w:cs="Times New Roman"/>
          <w:sz w:val="24"/>
          <w:szCs w:val="24"/>
        </w:rPr>
        <w:t>Сауда нәтижелері туралы хаттаманы тізілім веб-порталы қалыптастырады, сауда өткізу күнінде сатушының және сауда жеңімпазының ЭЦҚ пайдалану арқылы қол қойылады.</w:t>
      </w:r>
    </w:p>
    <w:p w14:paraId="785C02F2" w14:textId="77777777" w:rsidR="00720384" w:rsidRPr="00720384" w:rsidRDefault="00720384" w:rsidP="00720384">
      <w:pPr>
        <w:spacing w:after="0" w:line="240" w:lineRule="auto"/>
        <w:ind w:firstLine="708"/>
        <w:jc w:val="both"/>
        <w:rPr>
          <w:rFonts w:ascii="Times New Roman" w:hAnsi="Times New Roman" w:cs="Times New Roman"/>
          <w:sz w:val="24"/>
          <w:szCs w:val="24"/>
        </w:rPr>
      </w:pPr>
      <w:r w:rsidRPr="00720384">
        <w:rPr>
          <w:rFonts w:ascii="Times New Roman" w:hAnsi="Times New Roman" w:cs="Times New Roman"/>
          <w:sz w:val="24"/>
          <w:szCs w:val="24"/>
        </w:rPr>
        <w:t>Саудада жеңіске жеткен қатысушы сауда нәтижелері туралы хаттамаға қол қоймаған жағдайда, сатушы кепілдік жарнаны қайтармайды.</w:t>
      </w:r>
    </w:p>
    <w:p w14:paraId="7CE9F7BE" w14:textId="6A709425" w:rsidR="00720384" w:rsidRDefault="00720384" w:rsidP="00720384">
      <w:pPr>
        <w:spacing w:after="0" w:line="240" w:lineRule="auto"/>
        <w:ind w:firstLine="708"/>
        <w:jc w:val="both"/>
        <w:rPr>
          <w:rFonts w:ascii="Times New Roman" w:hAnsi="Times New Roman" w:cs="Times New Roman"/>
          <w:sz w:val="24"/>
          <w:szCs w:val="24"/>
        </w:rPr>
      </w:pPr>
      <w:r w:rsidRPr="00720384">
        <w:rPr>
          <w:rFonts w:ascii="Times New Roman" w:hAnsi="Times New Roman" w:cs="Times New Roman"/>
          <w:sz w:val="24"/>
          <w:szCs w:val="24"/>
        </w:rPr>
        <w:t>Сауда нәтижелері туралы хаттама акцион нәтижелерін және жеңімпаз бен сатушының нысанды сату бағасы бойынша сатып алу-сату шартына қол қою міндеттемесін бекітетін құжат болып табылады.</w:t>
      </w:r>
    </w:p>
    <w:p w14:paraId="7BF0453A" w14:textId="7A092017" w:rsidR="00F611A8" w:rsidRPr="00720384" w:rsidRDefault="00060A5C" w:rsidP="00720384">
      <w:pPr>
        <w:spacing w:after="0" w:line="240" w:lineRule="auto"/>
        <w:ind w:firstLine="708"/>
        <w:jc w:val="both"/>
        <w:rPr>
          <w:rFonts w:ascii="Times New Roman" w:hAnsi="Times New Roman" w:cs="Times New Roman"/>
          <w:sz w:val="24"/>
          <w:szCs w:val="24"/>
        </w:rPr>
      </w:pPr>
      <w:r w:rsidRPr="00060A5C">
        <w:rPr>
          <w:rFonts w:ascii="Times New Roman" w:hAnsi="Times New Roman" w:cs="Times New Roman"/>
          <w:sz w:val="24"/>
          <w:szCs w:val="24"/>
        </w:rPr>
        <w:t>Жарияланған баға бойынша сатылу объектісін сатып алу ниетін бірінші болып растаған қатысушы жеңімпаз болып есептеледі.</w:t>
      </w:r>
      <w:r w:rsidR="00F611A8" w:rsidRPr="00F611A8">
        <w:rPr>
          <w:rFonts w:ascii="Times New Roman" w:hAnsi="Times New Roman" w:cs="Times New Roman"/>
          <w:sz w:val="24"/>
          <w:szCs w:val="24"/>
        </w:rPr>
        <w:t>.</w:t>
      </w:r>
    </w:p>
    <w:p w14:paraId="36D241B7" w14:textId="0999009B" w:rsidR="00720384" w:rsidRDefault="00720384" w:rsidP="00720384">
      <w:pPr>
        <w:spacing w:after="0" w:line="240" w:lineRule="auto"/>
        <w:ind w:firstLine="708"/>
        <w:jc w:val="both"/>
        <w:rPr>
          <w:rFonts w:ascii="Times New Roman" w:hAnsi="Times New Roman" w:cs="Times New Roman"/>
          <w:sz w:val="24"/>
          <w:szCs w:val="24"/>
        </w:rPr>
      </w:pPr>
      <w:r w:rsidRPr="00720384">
        <w:rPr>
          <w:rFonts w:ascii="Times New Roman" w:hAnsi="Times New Roman" w:cs="Times New Roman"/>
          <w:sz w:val="24"/>
          <w:szCs w:val="24"/>
        </w:rPr>
        <w:t>Жеңімпазбен сатып алу-сату шартына тізілім веб-порталында сауда қорытындысын шығару күнінен бастап он күнтізбелік күннен аспайтын мерзімде қол қойылады.</w:t>
      </w:r>
    </w:p>
    <w:p w14:paraId="4DB8FF9E" w14:textId="62EFAE72" w:rsidR="00E3027C" w:rsidRDefault="00E3027C" w:rsidP="00720384">
      <w:pPr>
        <w:spacing w:after="0" w:line="240" w:lineRule="auto"/>
        <w:ind w:firstLine="708"/>
        <w:jc w:val="both"/>
        <w:rPr>
          <w:rFonts w:ascii="Times New Roman" w:hAnsi="Times New Roman" w:cs="Times New Roman"/>
          <w:sz w:val="24"/>
          <w:szCs w:val="24"/>
        </w:rPr>
      </w:pPr>
      <w:r w:rsidRPr="00E3027C">
        <w:rPr>
          <w:rFonts w:ascii="Times New Roman" w:hAnsi="Times New Roman" w:cs="Times New Roman"/>
          <w:sz w:val="24"/>
          <w:szCs w:val="24"/>
        </w:rPr>
        <w:t>Жеңімпаз мүлікті сатып алуға және сатуға байланысты барлық шығындарды, оның ішінде, бірақ онымен шектелместен, мүлікті тіркеу және Қазақстан Республикасының заңнамасына сәйкес тиісті салықтар мен басқа да төлемдер бойынша шығыстарды төлеуге міндетті.</w:t>
      </w:r>
    </w:p>
    <w:p w14:paraId="200449BF" w14:textId="043C6925" w:rsidR="00923A94" w:rsidRDefault="00923A94" w:rsidP="00720384">
      <w:pPr>
        <w:spacing w:after="0" w:line="240" w:lineRule="auto"/>
        <w:ind w:firstLine="708"/>
        <w:jc w:val="both"/>
        <w:rPr>
          <w:rFonts w:ascii="Times New Roman" w:hAnsi="Times New Roman" w:cs="Times New Roman"/>
          <w:sz w:val="24"/>
          <w:szCs w:val="24"/>
        </w:rPr>
      </w:pPr>
      <w:r w:rsidRPr="00923A94">
        <w:rPr>
          <w:rFonts w:ascii="Times New Roman" w:hAnsi="Times New Roman" w:cs="Times New Roman"/>
          <w:sz w:val="24"/>
          <w:szCs w:val="24"/>
        </w:rPr>
        <w:t>Жеңімпаз осы арқылы Нысанды сатып алу кезінде ол объектінің техникалық жағдайы мен оның кемшіліктерін толық білетінін және келісетінін растайды.</w:t>
      </w:r>
    </w:p>
    <w:p w14:paraId="1C9A6EDC" w14:textId="7CDAE366" w:rsidR="00923A94" w:rsidRDefault="003006FD" w:rsidP="00720384">
      <w:pPr>
        <w:spacing w:after="0" w:line="240" w:lineRule="auto"/>
        <w:ind w:firstLine="708"/>
        <w:jc w:val="both"/>
        <w:rPr>
          <w:rFonts w:ascii="Times New Roman" w:hAnsi="Times New Roman" w:cs="Times New Roman"/>
          <w:sz w:val="24"/>
          <w:szCs w:val="24"/>
        </w:rPr>
      </w:pPr>
      <w:r w:rsidRPr="003006FD">
        <w:rPr>
          <w:rFonts w:ascii="Times New Roman" w:hAnsi="Times New Roman" w:cs="Times New Roman"/>
          <w:sz w:val="24"/>
          <w:szCs w:val="24"/>
        </w:rPr>
        <w:t>Жеңімпаз Нысанның ақаулары өтелуге жатпайды және Сатушы Нысанның кез-келген ақаулары үшін жауапкершілік көтермейді деп келіседі.</w:t>
      </w:r>
    </w:p>
    <w:p w14:paraId="7452BC5C" w14:textId="5995A5D8" w:rsidR="003006FD" w:rsidRPr="00720384" w:rsidRDefault="0064172B" w:rsidP="00720384">
      <w:pPr>
        <w:spacing w:after="0" w:line="240" w:lineRule="auto"/>
        <w:ind w:firstLine="708"/>
        <w:jc w:val="both"/>
        <w:rPr>
          <w:rFonts w:ascii="Times New Roman" w:hAnsi="Times New Roman" w:cs="Times New Roman"/>
          <w:sz w:val="24"/>
          <w:szCs w:val="24"/>
        </w:rPr>
      </w:pPr>
      <w:r w:rsidRPr="0064172B">
        <w:rPr>
          <w:rFonts w:ascii="Times New Roman" w:hAnsi="Times New Roman" w:cs="Times New Roman"/>
          <w:sz w:val="24"/>
          <w:szCs w:val="24"/>
        </w:rPr>
        <w:t>Жеңімпаз Сатушыға Объектінің сапасы мен толықтығына қатысты талаптарды қоймауға міндеттенеді.</w:t>
      </w:r>
    </w:p>
    <w:p w14:paraId="3B2FCF8A" w14:textId="77777777" w:rsidR="00720384" w:rsidRPr="00720384" w:rsidRDefault="00720384" w:rsidP="00720384">
      <w:pPr>
        <w:spacing w:after="0" w:line="240" w:lineRule="auto"/>
        <w:ind w:firstLine="708"/>
        <w:jc w:val="both"/>
        <w:rPr>
          <w:rFonts w:ascii="Times New Roman" w:hAnsi="Times New Roman" w:cs="Times New Roman"/>
          <w:sz w:val="24"/>
          <w:szCs w:val="24"/>
        </w:rPr>
      </w:pPr>
      <w:r w:rsidRPr="00720384">
        <w:rPr>
          <w:rFonts w:ascii="Times New Roman" w:hAnsi="Times New Roman" w:cs="Times New Roman"/>
          <w:sz w:val="24"/>
          <w:szCs w:val="24"/>
        </w:rPr>
        <w:t xml:space="preserve">Электронды аукцион өткізу тәртібі, саудаға қатысуды ресімдеу тәртібі туралы, Жеңімпазды анықтау шарттары жайлы ережелермен Қағидалардан және Регламенттен танысуға болады, олар </w:t>
      </w:r>
      <w:r w:rsidRPr="00720384">
        <w:rPr>
          <w:rFonts w:ascii="Times New Roman" w:hAnsi="Times New Roman" w:cs="Times New Roman"/>
          <w:sz w:val="24"/>
          <w:szCs w:val="24"/>
        </w:rPr>
        <w:lastRenderedPageBreak/>
        <w:t>«KTZ Express» АҚ-ның www.ktze.kz және «Ақпараттық-есеп орталығы» АҚ-ның www.gosreestr.kz сайттарында көпшілік үшін қолжетімділікпен орналастырылған.</w:t>
      </w:r>
    </w:p>
    <w:p w14:paraId="261A4DF9" w14:textId="788E08D6" w:rsidR="00720384" w:rsidRPr="005E5DB9" w:rsidRDefault="00382650" w:rsidP="00720384">
      <w:pPr>
        <w:spacing w:after="0" w:line="240" w:lineRule="auto"/>
        <w:ind w:firstLine="708"/>
        <w:jc w:val="both"/>
        <w:rPr>
          <w:rFonts w:ascii="Times New Roman" w:hAnsi="Times New Roman" w:cs="Times New Roman"/>
          <w:sz w:val="24"/>
          <w:szCs w:val="24"/>
        </w:rPr>
      </w:pPr>
      <w:r w:rsidRPr="00382650">
        <w:rPr>
          <w:rFonts w:ascii="Times New Roman" w:hAnsi="Times New Roman" w:cs="Times New Roman"/>
          <w:sz w:val="24"/>
          <w:szCs w:val="24"/>
        </w:rPr>
        <w:t xml:space="preserve">Қосымша ақпаратты 87710838734 («KTZ Express» АҚ), </w:t>
      </w:r>
      <w:r w:rsidR="009F0877">
        <w:rPr>
          <w:rFonts w:ascii="Times New Roman" w:hAnsi="Times New Roman" w:cs="Times New Roman"/>
          <w:sz w:val="24"/>
          <w:szCs w:val="24"/>
        </w:rPr>
        <w:t>Астана</w:t>
      </w:r>
      <w:r w:rsidRPr="00382650">
        <w:rPr>
          <w:rFonts w:ascii="Times New Roman" w:hAnsi="Times New Roman" w:cs="Times New Roman"/>
          <w:sz w:val="24"/>
          <w:szCs w:val="24"/>
        </w:rPr>
        <w:t xml:space="preserve"> к., Дінмұхамед Қонаев,10 және 8 (7172) 55-29-81 («АЕО» АҚ), </w:t>
      </w:r>
      <w:r w:rsidR="009F0877">
        <w:rPr>
          <w:rFonts w:ascii="Times New Roman" w:hAnsi="Times New Roman" w:cs="Times New Roman"/>
          <w:sz w:val="24"/>
          <w:szCs w:val="24"/>
        </w:rPr>
        <w:t>Астана</w:t>
      </w:r>
      <w:r w:rsidRPr="00382650">
        <w:rPr>
          <w:rFonts w:ascii="Times New Roman" w:hAnsi="Times New Roman" w:cs="Times New Roman"/>
          <w:sz w:val="24"/>
          <w:szCs w:val="24"/>
        </w:rPr>
        <w:t xml:space="preserve"> к., ул. А.Жубанова, д.16, 4 этаж телефондары бойынша алуға болады</w:t>
      </w:r>
      <w:r w:rsidR="00720384" w:rsidRPr="00006E8A">
        <w:rPr>
          <w:rFonts w:ascii="Times New Roman" w:hAnsi="Times New Roman" w:cs="Times New Roman"/>
          <w:sz w:val="24"/>
          <w:szCs w:val="24"/>
        </w:rPr>
        <w:t>.</w:t>
      </w:r>
    </w:p>
    <w:sectPr w:rsidR="00720384" w:rsidRPr="005E5DB9" w:rsidSect="00752DA9">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786"/>
    <w:rsid w:val="00006E8A"/>
    <w:rsid w:val="00023E68"/>
    <w:rsid w:val="00024AD0"/>
    <w:rsid w:val="00024B51"/>
    <w:rsid w:val="0003253D"/>
    <w:rsid w:val="00060A5C"/>
    <w:rsid w:val="000860C5"/>
    <w:rsid w:val="000928D9"/>
    <w:rsid w:val="000B0CE5"/>
    <w:rsid w:val="000C4F44"/>
    <w:rsid w:val="000D391D"/>
    <w:rsid w:val="001049FD"/>
    <w:rsid w:val="002036A5"/>
    <w:rsid w:val="002410BE"/>
    <w:rsid w:val="0025006A"/>
    <w:rsid w:val="00264D05"/>
    <w:rsid w:val="00272803"/>
    <w:rsid w:val="00284C3E"/>
    <w:rsid w:val="002A2ADA"/>
    <w:rsid w:val="002D6FBA"/>
    <w:rsid w:val="003006FD"/>
    <w:rsid w:val="00310D5C"/>
    <w:rsid w:val="0031431F"/>
    <w:rsid w:val="0037668D"/>
    <w:rsid w:val="00382650"/>
    <w:rsid w:val="003963BB"/>
    <w:rsid w:val="003A5717"/>
    <w:rsid w:val="003C70CC"/>
    <w:rsid w:val="003E3C9F"/>
    <w:rsid w:val="004071A7"/>
    <w:rsid w:val="00447DE7"/>
    <w:rsid w:val="004A34EA"/>
    <w:rsid w:val="004F29C0"/>
    <w:rsid w:val="004F607C"/>
    <w:rsid w:val="00502B9B"/>
    <w:rsid w:val="00504788"/>
    <w:rsid w:val="00513B53"/>
    <w:rsid w:val="005512D5"/>
    <w:rsid w:val="00553377"/>
    <w:rsid w:val="00564064"/>
    <w:rsid w:val="0059049E"/>
    <w:rsid w:val="005D21B6"/>
    <w:rsid w:val="005D3942"/>
    <w:rsid w:val="005D7134"/>
    <w:rsid w:val="005E5DB9"/>
    <w:rsid w:val="00601B98"/>
    <w:rsid w:val="0064172B"/>
    <w:rsid w:val="00643F20"/>
    <w:rsid w:val="00647A3E"/>
    <w:rsid w:val="00663DB5"/>
    <w:rsid w:val="00692A4E"/>
    <w:rsid w:val="006D54E8"/>
    <w:rsid w:val="006E0587"/>
    <w:rsid w:val="006F45AD"/>
    <w:rsid w:val="00720384"/>
    <w:rsid w:val="007223C4"/>
    <w:rsid w:val="007362B8"/>
    <w:rsid w:val="00752DA9"/>
    <w:rsid w:val="00771AE7"/>
    <w:rsid w:val="00792655"/>
    <w:rsid w:val="007E0F08"/>
    <w:rsid w:val="008001FF"/>
    <w:rsid w:val="008106DA"/>
    <w:rsid w:val="00850BDE"/>
    <w:rsid w:val="008B09C2"/>
    <w:rsid w:val="008B60E2"/>
    <w:rsid w:val="008F618F"/>
    <w:rsid w:val="00905E22"/>
    <w:rsid w:val="00906865"/>
    <w:rsid w:val="00923A94"/>
    <w:rsid w:val="00930D54"/>
    <w:rsid w:val="009B34FA"/>
    <w:rsid w:val="009B48BB"/>
    <w:rsid w:val="009F0877"/>
    <w:rsid w:val="00A2218B"/>
    <w:rsid w:val="00A408E9"/>
    <w:rsid w:val="00A4203E"/>
    <w:rsid w:val="00A46D5C"/>
    <w:rsid w:val="00A636FE"/>
    <w:rsid w:val="00A654AE"/>
    <w:rsid w:val="00AD7B19"/>
    <w:rsid w:val="00AE0C1C"/>
    <w:rsid w:val="00AE311E"/>
    <w:rsid w:val="00B10561"/>
    <w:rsid w:val="00B233B7"/>
    <w:rsid w:val="00B24A52"/>
    <w:rsid w:val="00B45B2A"/>
    <w:rsid w:val="00B66DAC"/>
    <w:rsid w:val="00BA7E2B"/>
    <w:rsid w:val="00C00786"/>
    <w:rsid w:val="00C10DB6"/>
    <w:rsid w:val="00C233B2"/>
    <w:rsid w:val="00C27D27"/>
    <w:rsid w:val="00C51C05"/>
    <w:rsid w:val="00C6155C"/>
    <w:rsid w:val="00C912A4"/>
    <w:rsid w:val="00CA4CE6"/>
    <w:rsid w:val="00CD0F5A"/>
    <w:rsid w:val="00CD4A1D"/>
    <w:rsid w:val="00D27F1E"/>
    <w:rsid w:val="00DB0697"/>
    <w:rsid w:val="00E12068"/>
    <w:rsid w:val="00E12A54"/>
    <w:rsid w:val="00E3027C"/>
    <w:rsid w:val="00E72052"/>
    <w:rsid w:val="00EA1C63"/>
    <w:rsid w:val="00ED1EA6"/>
    <w:rsid w:val="00EE1F84"/>
    <w:rsid w:val="00F00B7A"/>
    <w:rsid w:val="00F044C4"/>
    <w:rsid w:val="00F50500"/>
    <w:rsid w:val="00F611A8"/>
    <w:rsid w:val="00F62707"/>
    <w:rsid w:val="00F66CCA"/>
    <w:rsid w:val="00F73589"/>
    <w:rsid w:val="00F92718"/>
    <w:rsid w:val="00FE36CD"/>
    <w:rsid w:val="00FF6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BB57"/>
  <w15:chartTrackingRefBased/>
  <w15:docId w15:val="{95ADAFDA-77DD-488C-9C98-D52D8A2B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668D"/>
    <w:rPr>
      <w:color w:val="0563C1" w:themeColor="hyperlink"/>
      <w:u w:val="single"/>
    </w:rPr>
  </w:style>
  <w:style w:type="character" w:customStyle="1" w:styleId="1">
    <w:name w:val="Неразрешенное упоминание1"/>
    <w:basedOn w:val="a0"/>
    <w:uiPriority w:val="99"/>
    <w:semiHidden/>
    <w:unhideWhenUsed/>
    <w:rsid w:val="0037668D"/>
    <w:rPr>
      <w:color w:val="808080"/>
      <w:shd w:val="clear" w:color="auto" w:fill="E6E6E6"/>
    </w:rPr>
  </w:style>
  <w:style w:type="table" w:styleId="a4">
    <w:name w:val="Table Grid"/>
    <w:basedOn w:val="a1"/>
    <w:uiPriority w:val="39"/>
    <w:rsid w:val="0031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4F2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43505">
      <w:bodyDiv w:val="1"/>
      <w:marLeft w:val="0"/>
      <w:marRight w:val="0"/>
      <w:marTop w:val="0"/>
      <w:marBottom w:val="0"/>
      <w:divBdr>
        <w:top w:val="none" w:sz="0" w:space="0" w:color="auto"/>
        <w:left w:val="none" w:sz="0" w:space="0" w:color="auto"/>
        <w:bottom w:val="none" w:sz="0" w:space="0" w:color="auto"/>
        <w:right w:val="none" w:sz="0" w:space="0" w:color="auto"/>
      </w:divBdr>
    </w:div>
    <w:div w:id="317269075">
      <w:bodyDiv w:val="1"/>
      <w:marLeft w:val="0"/>
      <w:marRight w:val="0"/>
      <w:marTop w:val="0"/>
      <w:marBottom w:val="0"/>
      <w:divBdr>
        <w:top w:val="none" w:sz="0" w:space="0" w:color="auto"/>
        <w:left w:val="none" w:sz="0" w:space="0" w:color="auto"/>
        <w:bottom w:val="none" w:sz="0" w:space="0" w:color="auto"/>
        <w:right w:val="none" w:sz="0" w:space="0" w:color="auto"/>
      </w:divBdr>
    </w:div>
    <w:div w:id="319383664">
      <w:bodyDiv w:val="1"/>
      <w:marLeft w:val="0"/>
      <w:marRight w:val="0"/>
      <w:marTop w:val="0"/>
      <w:marBottom w:val="0"/>
      <w:divBdr>
        <w:top w:val="none" w:sz="0" w:space="0" w:color="auto"/>
        <w:left w:val="none" w:sz="0" w:space="0" w:color="auto"/>
        <w:bottom w:val="none" w:sz="0" w:space="0" w:color="auto"/>
        <w:right w:val="none" w:sz="0" w:space="0" w:color="auto"/>
      </w:divBdr>
    </w:div>
    <w:div w:id="361563191">
      <w:bodyDiv w:val="1"/>
      <w:marLeft w:val="0"/>
      <w:marRight w:val="0"/>
      <w:marTop w:val="0"/>
      <w:marBottom w:val="0"/>
      <w:divBdr>
        <w:top w:val="none" w:sz="0" w:space="0" w:color="auto"/>
        <w:left w:val="none" w:sz="0" w:space="0" w:color="auto"/>
        <w:bottom w:val="none" w:sz="0" w:space="0" w:color="auto"/>
        <w:right w:val="none" w:sz="0" w:space="0" w:color="auto"/>
      </w:divBdr>
    </w:div>
    <w:div w:id="413741172">
      <w:bodyDiv w:val="1"/>
      <w:marLeft w:val="0"/>
      <w:marRight w:val="0"/>
      <w:marTop w:val="0"/>
      <w:marBottom w:val="0"/>
      <w:divBdr>
        <w:top w:val="none" w:sz="0" w:space="0" w:color="auto"/>
        <w:left w:val="none" w:sz="0" w:space="0" w:color="auto"/>
        <w:bottom w:val="none" w:sz="0" w:space="0" w:color="auto"/>
        <w:right w:val="none" w:sz="0" w:space="0" w:color="auto"/>
      </w:divBdr>
    </w:div>
    <w:div w:id="544365735">
      <w:bodyDiv w:val="1"/>
      <w:marLeft w:val="0"/>
      <w:marRight w:val="0"/>
      <w:marTop w:val="0"/>
      <w:marBottom w:val="0"/>
      <w:divBdr>
        <w:top w:val="none" w:sz="0" w:space="0" w:color="auto"/>
        <w:left w:val="none" w:sz="0" w:space="0" w:color="auto"/>
        <w:bottom w:val="none" w:sz="0" w:space="0" w:color="auto"/>
        <w:right w:val="none" w:sz="0" w:space="0" w:color="auto"/>
      </w:divBdr>
    </w:div>
    <w:div w:id="581451532">
      <w:bodyDiv w:val="1"/>
      <w:marLeft w:val="0"/>
      <w:marRight w:val="0"/>
      <w:marTop w:val="0"/>
      <w:marBottom w:val="0"/>
      <w:divBdr>
        <w:top w:val="none" w:sz="0" w:space="0" w:color="auto"/>
        <w:left w:val="none" w:sz="0" w:space="0" w:color="auto"/>
        <w:bottom w:val="none" w:sz="0" w:space="0" w:color="auto"/>
        <w:right w:val="none" w:sz="0" w:space="0" w:color="auto"/>
      </w:divBdr>
    </w:div>
    <w:div w:id="622200680">
      <w:bodyDiv w:val="1"/>
      <w:marLeft w:val="0"/>
      <w:marRight w:val="0"/>
      <w:marTop w:val="0"/>
      <w:marBottom w:val="0"/>
      <w:divBdr>
        <w:top w:val="none" w:sz="0" w:space="0" w:color="auto"/>
        <w:left w:val="none" w:sz="0" w:space="0" w:color="auto"/>
        <w:bottom w:val="none" w:sz="0" w:space="0" w:color="auto"/>
        <w:right w:val="none" w:sz="0" w:space="0" w:color="auto"/>
      </w:divBdr>
    </w:div>
    <w:div w:id="691297778">
      <w:bodyDiv w:val="1"/>
      <w:marLeft w:val="0"/>
      <w:marRight w:val="0"/>
      <w:marTop w:val="0"/>
      <w:marBottom w:val="0"/>
      <w:divBdr>
        <w:top w:val="none" w:sz="0" w:space="0" w:color="auto"/>
        <w:left w:val="none" w:sz="0" w:space="0" w:color="auto"/>
        <w:bottom w:val="none" w:sz="0" w:space="0" w:color="auto"/>
        <w:right w:val="none" w:sz="0" w:space="0" w:color="auto"/>
      </w:divBdr>
    </w:div>
    <w:div w:id="794449204">
      <w:bodyDiv w:val="1"/>
      <w:marLeft w:val="0"/>
      <w:marRight w:val="0"/>
      <w:marTop w:val="0"/>
      <w:marBottom w:val="0"/>
      <w:divBdr>
        <w:top w:val="none" w:sz="0" w:space="0" w:color="auto"/>
        <w:left w:val="none" w:sz="0" w:space="0" w:color="auto"/>
        <w:bottom w:val="none" w:sz="0" w:space="0" w:color="auto"/>
        <w:right w:val="none" w:sz="0" w:space="0" w:color="auto"/>
      </w:divBdr>
    </w:div>
    <w:div w:id="1389036401">
      <w:bodyDiv w:val="1"/>
      <w:marLeft w:val="0"/>
      <w:marRight w:val="0"/>
      <w:marTop w:val="0"/>
      <w:marBottom w:val="0"/>
      <w:divBdr>
        <w:top w:val="none" w:sz="0" w:space="0" w:color="auto"/>
        <w:left w:val="none" w:sz="0" w:space="0" w:color="auto"/>
        <w:bottom w:val="none" w:sz="0" w:space="0" w:color="auto"/>
        <w:right w:val="none" w:sz="0" w:space="0" w:color="auto"/>
      </w:divBdr>
    </w:div>
    <w:div w:id="1419405679">
      <w:bodyDiv w:val="1"/>
      <w:marLeft w:val="0"/>
      <w:marRight w:val="0"/>
      <w:marTop w:val="0"/>
      <w:marBottom w:val="0"/>
      <w:divBdr>
        <w:top w:val="none" w:sz="0" w:space="0" w:color="auto"/>
        <w:left w:val="none" w:sz="0" w:space="0" w:color="auto"/>
        <w:bottom w:val="none" w:sz="0" w:space="0" w:color="auto"/>
        <w:right w:val="none" w:sz="0" w:space="0" w:color="auto"/>
      </w:divBdr>
    </w:div>
    <w:div w:id="1792897996">
      <w:bodyDiv w:val="1"/>
      <w:marLeft w:val="0"/>
      <w:marRight w:val="0"/>
      <w:marTop w:val="0"/>
      <w:marBottom w:val="0"/>
      <w:divBdr>
        <w:top w:val="none" w:sz="0" w:space="0" w:color="auto"/>
        <w:left w:val="none" w:sz="0" w:space="0" w:color="auto"/>
        <w:bottom w:val="none" w:sz="0" w:space="0" w:color="auto"/>
        <w:right w:val="none" w:sz="0" w:space="0" w:color="auto"/>
      </w:divBdr>
    </w:div>
    <w:div w:id="1925020501">
      <w:bodyDiv w:val="1"/>
      <w:marLeft w:val="0"/>
      <w:marRight w:val="0"/>
      <w:marTop w:val="0"/>
      <w:marBottom w:val="0"/>
      <w:divBdr>
        <w:top w:val="none" w:sz="0" w:space="0" w:color="auto"/>
        <w:left w:val="none" w:sz="0" w:space="0" w:color="auto"/>
        <w:bottom w:val="none" w:sz="0" w:space="0" w:color="auto"/>
        <w:right w:val="none" w:sz="0" w:space="0" w:color="auto"/>
      </w:divBdr>
    </w:div>
    <w:div w:id="20999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reestr.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tze.kz" TargetMode="External"/><Relationship Id="rId5" Type="http://schemas.openxmlformats.org/officeDocument/2006/relationships/hyperlink" Target="http://www.gosreestr.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DB50-54A1-452A-BB25-EA688AFD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1171</Words>
  <Characters>6676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Жасулан Нурланович Сатыбалдиев</dc:creator>
  <cp:keywords/>
  <dc:description/>
  <cp:lastModifiedBy>Жасулан Нурланович Сатыбалдиев</cp:lastModifiedBy>
  <cp:revision>44</cp:revision>
  <cp:lastPrinted>2021-04-16T11:02:00Z</cp:lastPrinted>
  <dcterms:created xsi:type="dcterms:W3CDTF">2021-03-11T03:51:00Z</dcterms:created>
  <dcterms:modified xsi:type="dcterms:W3CDTF">2024-10-18T05:39:00Z</dcterms:modified>
</cp:coreProperties>
</file>