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86A435" w14:textId="77777777" w:rsidR="00E468D9" w:rsidRDefault="00E468D9" w:rsidP="0081577B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</w:p>
    <w:p w14:paraId="20566278" w14:textId="77777777" w:rsidR="00DA0837" w:rsidRDefault="00DA0837" w:rsidP="00E468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052196BD" w14:textId="5C181210" w:rsidR="0081577B" w:rsidRDefault="00F1628B" w:rsidP="008157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628B">
        <w:rPr>
          <w:rFonts w:ascii="Times New Roman" w:hAnsi="Times New Roman" w:cs="Times New Roman"/>
          <w:b/>
          <w:sz w:val="28"/>
          <w:szCs w:val="28"/>
        </w:rPr>
        <w:t>Техническая</w:t>
      </w:r>
      <w:r>
        <w:rPr>
          <w:rFonts w:ascii="Times New Roman" w:hAnsi="Times New Roman" w:cs="Times New Roman"/>
          <w:b/>
          <w:sz w:val="28"/>
          <w:szCs w:val="28"/>
        </w:rPr>
        <w:t xml:space="preserve"> спецификация на топливо дизельное (код по ЕНС ТРУ 192026.</w:t>
      </w:r>
      <w:r w:rsidRPr="00F1628B">
        <w:rPr>
          <w:rFonts w:ascii="Times New Roman" w:hAnsi="Times New Roman" w:cs="Times New Roman"/>
          <w:b/>
          <w:sz w:val="28"/>
          <w:szCs w:val="28"/>
        </w:rPr>
        <w:t>510.000000)</w:t>
      </w:r>
    </w:p>
    <w:p w14:paraId="0759F032" w14:textId="77777777" w:rsidR="00E468D9" w:rsidRPr="00B95FC6" w:rsidRDefault="00E468D9" w:rsidP="00E468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E468D9" w:rsidRPr="00B95FC6" w14:paraId="2BA3988B" w14:textId="77777777" w:rsidTr="005605F2">
        <w:trPr>
          <w:trHeight w:val="20"/>
        </w:trPr>
        <w:tc>
          <w:tcPr>
            <w:tcW w:w="851" w:type="dxa"/>
            <w:vAlign w:val="center"/>
          </w:tcPr>
          <w:p w14:paraId="206074E6" w14:textId="77777777" w:rsidR="00E468D9" w:rsidRPr="005F4E67" w:rsidRDefault="00E468D9" w:rsidP="003117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6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788" w:type="dxa"/>
            <w:vAlign w:val="center"/>
          </w:tcPr>
          <w:p w14:paraId="2F716104" w14:textId="77777777" w:rsidR="00E468D9" w:rsidRPr="002C0B16" w:rsidRDefault="005605F2" w:rsidP="005605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</w:t>
            </w:r>
          </w:p>
        </w:tc>
      </w:tr>
      <w:tr w:rsidR="00E468D9" w:rsidRPr="00B95FC6" w14:paraId="30C65DAF" w14:textId="77777777" w:rsidTr="003117BE">
        <w:trPr>
          <w:trHeight w:val="562"/>
        </w:trPr>
        <w:tc>
          <w:tcPr>
            <w:tcW w:w="851" w:type="dxa"/>
            <w:vAlign w:val="center"/>
          </w:tcPr>
          <w:p w14:paraId="1E9AB8F6" w14:textId="77777777" w:rsidR="00E468D9" w:rsidRPr="007B18F1" w:rsidRDefault="00E468D9" w:rsidP="003117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8F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788" w:type="dxa"/>
            <w:vAlign w:val="center"/>
          </w:tcPr>
          <w:p w14:paraId="30B66519" w14:textId="77777777" w:rsidR="00997493" w:rsidRDefault="00997493" w:rsidP="003117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7DBA7F0" w14:textId="00FEFFDD" w:rsidR="00997493" w:rsidRPr="00F1628B" w:rsidRDefault="00F1628B" w:rsidP="003117B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1628B">
              <w:rPr>
                <w:rFonts w:ascii="Times New Roman" w:hAnsi="Times New Roman" w:cs="Times New Roman"/>
                <w:sz w:val="28"/>
                <w:szCs w:val="28"/>
              </w:rPr>
              <w:t>Дизельное топливо летнее</w:t>
            </w:r>
          </w:p>
        </w:tc>
      </w:tr>
      <w:tr w:rsidR="00E468D9" w:rsidRPr="00B95FC6" w14:paraId="6D56B688" w14:textId="77777777" w:rsidTr="003117BE">
        <w:trPr>
          <w:trHeight w:val="20"/>
        </w:trPr>
        <w:tc>
          <w:tcPr>
            <w:tcW w:w="851" w:type="dxa"/>
            <w:vAlign w:val="center"/>
          </w:tcPr>
          <w:p w14:paraId="7E31A8F7" w14:textId="77777777" w:rsidR="00E468D9" w:rsidRPr="007B18F1" w:rsidRDefault="00E468D9" w:rsidP="003117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8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8788" w:type="dxa"/>
            <w:vAlign w:val="center"/>
          </w:tcPr>
          <w:p w14:paraId="522C1260" w14:textId="77777777" w:rsidR="00997493" w:rsidRDefault="00997493" w:rsidP="003117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F190910" w14:textId="77777777" w:rsidR="00301C7B" w:rsidRPr="00301C7B" w:rsidRDefault="00301C7B" w:rsidP="00301C7B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01C7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Дизельное топливо летнее - Технические характеристики должны соответствовать ТР ТС 013/2011 «О требованиях к автомобильному и авиационному бензину, дизельному и судовому топливу для реактивных двигателей и мазуту», требования к качеству топлива в соответствии ГОСТ </w:t>
            </w:r>
            <w:proofErr w:type="gramStart"/>
            <w:r w:rsidRPr="00301C7B">
              <w:rPr>
                <w:rFonts w:ascii="Times New Roman" w:hAnsi="Times New Roman"/>
                <w:sz w:val="28"/>
                <w:szCs w:val="28"/>
                <w:lang w:val="ru-RU"/>
              </w:rPr>
              <w:t>32511-2013</w:t>
            </w:r>
            <w:proofErr w:type="gramEnd"/>
            <w:r w:rsidRPr="00301C7B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14:paraId="1C4242AA" w14:textId="45CC27D0" w:rsidR="00F1628B" w:rsidRPr="002C6E99" w:rsidRDefault="00301C7B" w:rsidP="00301C7B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01C7B">
              <w:rPr>
                <w:rFonts w:ascii="Times New Roman" w:hAnsi="Times New Roman"/>
                <w:sz w:val="28"/>
                <w:szCs w:val="28"/>
                <w:lang w:val="ru-RU"/>
              </w:rPr>
              <w:t>Местонахождение топливных складов указано в Приложении №1 к Технической спецификации</w:t>
            </w:r>
            <w:r w:rsidR="0082529B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14:paraId="09CBDFD5" w14:textId="6050F134" w:rsidR="00997493" w:rsidRPr="0015060A" w:rsidRDefault="00997493" w:rsidP="003117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68D9" w:rsidRPr="00B95FC6" w14:paraId="254A3BF0" w14:textId="77777777" w:rsidTr="003117BE">
        <w:trPr>
          <w:trHeight w:val="20"/>
        </w:trPr>
        <w:tc>
          <w:tcPr>
            <w:tcW w:w="851" w:type="dxa"/>
            <w:vAlign w:val="center"/>
          </w:tcPr>
          <w:p w14:paraId="11B337A0" w14:textId="35E005E0" w:rsidR="00997493" w:rsidRDefault="00997493" w:rsidP="005605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369BC4F" w14:textId="77777777" w:rsidR="00E468D9" w:rsidRDefault="00E468D9" w:rsidP="005605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5F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14:paraId="2A69EB9B" w14:textId="77777777" w:rsidR="00997493" w:rsidRPr="005605F2" w:rsidRDefault="00997493" w:rsidP="005605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8" w:type="dxa"/>
            <w:vAlign w:val="center"/>
          </w:tcPr>
          <w:p w14:paraId="3C806908" w14:textId="77777777" w:rsidR="00E468D9" w:rsidRPr="00F1628B" w:rsidRDefault="00E468D9" w:rsidP="00311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28B">
              <w:rPr>
                <w:rFonts w:ascii="Times New Roman" w:hAnsi="Times New Roman" w:cs="Times New Roman"/>
                <w:sz w:val="28"/>
                <w:szCs w:val="28"/>
              </w:rPr>
              <w:t>Гарантийные сроки (при необходимости)</w:t>
            </w:r>
          </w:p>
        </w:tc>
      </w:tr>
    </w:tbl>
    <w:p w14:paraId="2D7C908A" w14:textId="44D21A14" w:rsidR="000F120F" w:rsidRPr="000F120F" w:rsidRDefault="000F120F" w:rsidP="001270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0F120F" w:rsidRPr="000F120F" w:rsidSect="00AA007F">
      <w:headerReference w:type="even" r:id="rId8"/>
      <w:headerReference w:type="default" r:id="rId9"/>
      <w:headerReference w:type="first" r:id="rId10"/>
      <w:pgSz w:w="11906" w:h="16838" w:code="9"/>
      <w:pgMar w:top="993" w:right="851" w:bottom="993" w:left="1418" w:header="709" w:footer="709" w:gutter="0"/>
      <w:pgNumType w:start="5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260E42" w14:textId="77777777" w:rsidR="00C81B83" w:rsidRDefault="00C81B83" w:rsidP="00CD4EB0">
      <w:pPr>
        <w:spacing w:after="0" w:line="240" w:lineRule="auto"/>
      </w:pPr>
      <w:r>
        <w:separator/>
      </w:r>
    </w:p>
  </w:endnote>
  <w:endnote w:type="continuationSeparator" w:id="0">
    <w:p w14:paraId="26C7672A" w14:textId="77777777" w:rsidR="00C81B83" w:rsidRDefault="00C81B83" w:rsidP="00CD4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D762A9" w14:textId="77777777" w:rsidR="00C81B83" w:rsidRDefault="00C81B83" w:rsidP="00CD4EB0">
      <w:pPr>
        <w:spacing w:after="0" w:line="240" w:lineRule="auto"/>
      </w:pPr>
      <w:r>
        <w:separator/>
      </w:r>
    </w:p>
  </w:footnote>
  <w:footnote w:type="continuationSeparator" w:id="0">
    <w:p w14:paraId="2D948E76" w14:textId="77777777" w:rsidR="00C81B83" w:rsidRDefault="00C81B83" w:rsidP="00CD4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CD9217" w14:textId="77777777" w:rsidR="00A36EA2" w:rsidRPr="00DB6965" w:rsidRDefault="00D502AD" w:rsidP="007010A6">
    <w:pPr>
      <w:pStyle w:val="a5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20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58656792"/>
      <w:docPartObj>
        <w:docPartGallery w:val="Page Numbers (Top of Page)"/>
        <w:docPartUnique/>
      </w:docPartObj>
    </w:sdtPr>
    <w:sdtContent>
      <w:p w14:paraId="49A0F2A0" w14:textId="77777777" w:rsidR="007C2B86" w:rsidRDefault="007C2B8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577B">
          <w:rPr>
            <w:noProof/>
          </w:rPr>
          <w:t>60</w:t>
        </w:r>
        <w:r>
          <w:fldChar w:fldCharType="end"/>
        </w:r>
      </w:p>
    </w:sdtContent>
  </w:sdt>
  <w:p w14:paraId="3E88BFB1" w14:textId="77777777" w:rsidR="00A36EA2" w:rsidRDefault="00A36EA2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3810959"/>
      <w:docPartObj>
        <w:docPartGallery w:val="Page Numbers (Top of Page)"/>
        <w:docPartUnique/>
      </w:docPartObj>
    </w:sdtPr>
    <w:sdtContent>
      <w:p w14:paraId="5D800A97" w14:textId="77777777" w:rsidR="00A4488C" w:rsidRDefault="00A4488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628B">
          <w:rPr>
            <w:noProof/>
          </w:rPr>
          <w:t>59</w:t>
        </w:r>
        <w:r>
          <w:fldChar w:fldCharType="end"/>
        </w:r>
      </w:p>
    </w:sdtContent>
  </w:sdt>
  <w:p w14:paraId="14231A86" w14:textId="77777777" w:rsidR="00406C30" w:rsidRDefault="00406C3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493227"/>
    <w:multiLevelType w:val="hybridMultilevel"/>
    <w:tmpl w:val="0584FE5E"/>
    <w:lvl w:ilvl="0" w:tplc="D82A3B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928734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EB0"/>
    <w:rsid w:val="00000454"/>
    <w:rsid w:val="00006FA9"/>
    <w:rsid w:val="0004344F"/>
    <w:rsid w:val="00043D17"/>
    <w:rsid w:val="00060885"/>
    <w:rsid w:val="00060ECB"/>
    <w:rsid w:val="000831A1"/>
    <w:rsid w:val="000A5040"/>
    <w:rsid w:val="000C7012"/>
    <w:rsid w:val="000D4690"/>
    <w:rsid w:val="000E1F97"/>
    <w:rsid w:val="000F120F"/>
    <w:rsid w:val="000F44F6"/>
    <w:rsid w:val="001118B4"/>
    <w:rsid w:val="00114A00"/>
    <w:rsid w:val="0012685B"/>
    <w:rsid w:val="001270C4"/>
    <w:rsid w:val="00143B1F"/>
    <w:rsid w:val="00151917"/>
    <w:rsid w:val="0015324C"/>
    <w:rsid w:val="001626BB"/>
    <w:rsid w:val="001B6809"/>
    <w:rsid w:val="001D1885"/>
    <w:rsid w:val="001D28C0"/>
    <w:rsid w:val="001E38E3"/>
    <w:rsid w:val="00205989"/>
    <w:rsid w:val="002239B1"/>
    <w:rsid w:val="00240FB1"/>
    <w:rsid w:val="00241A10"/>
    <w:rsid w:val="00251F45"/>
    <w:rsid w:val="002538DC"/>
    <w:rsid w:val="00271526"/>
    <w:rsid w:val="00273DC8"/>
    <w:rsid w:val="00296CAF"/>
    <w:rsid w:val="002A7E52"/>
    <w:rsid w:val="00301C7B"/>
    <w:rsid w:val="00325F3C"/>
    <w:rsid w:val="003374BB"/>
    <w:rsid w:val="00356FE1"/>
    <w:rsid w:val="00372AAE"/>
    <w:rsid w:val="00383902"/>
    <w:rsid w:val="00384D80"/>
    <w:rsid w:val="00392742"/>
    <w:rsid w:val="003A02F1"/>
    <w:rsid w:val="003F1A2F"/>
    <w:rsid w:val="00403EBB"/>
    <w:rsid w:val="00406C30"/>
    <w:rsid w:val="004217B6"/>
    <w:rsid w:val="00445A52"/>
    <w:rsid w:val="004B62B5"/>
    <w:rsid w:val="0050299E"/>
    <w:rsid w:val="005266CA"/>
    <w:rsid w:val="00526F17"/>
    <w:rsid w:val="005566A5"/>
    <w:rsid w:val="005605F2"/>
    <w:rsid w:val="00580434"/>
    <w:rsid w:val="00590833"/>
    <w:rsid w:val="005C6BFE"/>
    <w:rsid w:val="005F4E67"/>
    <w:rsid w:val="005F7312"/>
    <w:rsid w:val="00613036"/>
    <w:rsid w:val="006220B2"/>
    <w:rsid w:val="0063766C"/>
    <w:rsid w:val="00640F52"/>
    <w:rsid w:val="006537B9"/>
    <w:rsid w:val="00656A37"/>
    <w:rsid w:val="00660015"/>
    <w:rsid w:val="006A00C1"/>
    <w:rsid w:val="006A3630"/>
    <w:rsid w:val="006A41BE"/>
    <w:rsid w:val="006F484C"/>
    <w:rsid w:val="0078628D"/>
    <w:rsid w:val="00795B5D"/>
    <w:rsid w:val="007A1F61"/>
    <w:rsid w:val="007B18F1"/>
    <w:rsid w:val="007B2E62"/>
    <w:rsid w:val="007C2B86"/>
    <w:rsid w:val="008006B7"/>
    <w:rsid w:val="00815229"/>
    <w:rsid w:val="0081577B"/>
    <w:rsid w:val="0082529B"/>
    <w:rsid w:val="008859D3"/>
    <w:rsid w:val="00892B97"/>
    <w:rsid w:val="008A13A6"/>
    <w:rsid w:val="008B725B"/>
    <w:rsid w:val="008C05A2"/>
    <w:rsid w:val="008C2624"/>
    <w:rsid w:val="008D6B98"/>
    <w:rsid w:val="00920692"/>
    <w:rsid w:val="0097390F"/>
    <w:rsid w:val="00981545"/>
    <w:rsid w:val="00986AAC"/>
    <w:rsid w:val="009972EF"/>
    <w:rsid w:val="00997493"/>
    <w:rsid w:val="009B05A4"/>
    <w:rsid w:val="009B0EC6"/>
    <w:rsid w:val="009C7DB4"/>
    <w:rsid w:val="009E574E"/>
    <w:rsid w:val="009F0412"/>
    <w:rsid w:val="00A32300"/>
    <w:rsid w:val="00A35141"/>
    <w:rsid w:val="00A36EA2"/>
    <w:rsid w:val="00A4488C"/>
    <w:rsid w:val="00A62ADF"/>
    <w:rsid w:val="00A82AB0"/>
    <w:rsid w:val="00AA007F"/>
    <w:rsid w:val="00AA433D"/>
    <w:rsid w:val="00AA7FD8"/>
    <w:rsid w:val="00AB76E3"/>
    <w:rsid w:val="00AD2B4A"/>
    <w:rsid w:val="00AF05B2"/>
    <w:rsid w:val="00AF1902"/>
    <w:rsid w:val="00B07059"/>
    <w:rsid w:val="00B10F4E"/>
    <w:rsid w:val="00B41BC3"/>
    <w:rsid w:val="00B467FD"/>
    <w:rsid w:val="00B6224C"/>
    <w:rsid w:val="00BB74C3"/>
    <w:rsid w:val="00BE1078"/>
    <w:rsid w:val="00BF67E3"/>
    <w:rsid w:val="00C34385"/>
    <w:rsid w:val="00C81B83"/>
    <w:rsid w:val="00CA1254"/>
    <w:rsid w:val="00CB3903"/>
    <w:rsid w:val="00CD4EB0"/>
    <w:rsid w:val="00CE5E92"/>
    <w:rsid w:val="00CF1DE4"/>
    <w:rsid w:val="00D101CE"/>
    <w:rsid w:val="00D15052"/>
    <w:rsid w:val="00D231F6"/>
    <w:rsid w:val="00D502AD"/>
    <w:rsid w:val="00D651B1"/>
    <w:rsid w:val="00DA0837"/>
    <w:rsid w:val="00DA46FD"/>
    <w:rsid w:val="00DB0355"/>
    <w:rsid w:val="00DD5589"/>
    <w:rsid w:val="00E06C59"/>
    <w:rsid w:val="00E16E39"/>
    <w:rsid w:val="00E3069D"/>
    <w:rsid w:val="00E31710"/>
    <w:rsid w:val="00E32F2A"/>
    <w:rsid w:val="00E408E9"/>
    <w:rsid w:val="00E41A18"/>
    <w:rsid w:val="00E431D3"/>
    <w:rsid w:val="00E4385B"/>
    <w:rsid w:val="00E468D9"/>
    <w:rsid w:val="00E574E0"/>
    <w:rsid w:val="00E67953"/>
    <w:rsid w:val="00E80865"/>
    <w:rsid w:val="00E8210B"/>
    <w:rsid w:val="00E87D5F"/>
    <w:rsid w:val="00EA5026"/>
    <w:rsid w:val="00EB5CF6"/>
    <w:rsid w:val="00EC319C"/>
    <w:rsid w:val="00EF7F8C"/>
    <w:rsid w:val="00F113FF"/>
    <w:rsid w:val="00F1628B"/>
    <w:rsid w:val="00F2302E"/>
    <w:rsid w:val="00F5022D"/>
    <w:rsid w:val="00F511CE"/>
    <w:rsid w:val="00F516F8"/>
    <w:rsid w:val="00FC44AB"/>
    <w:rsid w:val="00FF0442"/>
    <w:rsid w:val="00FF1486"/>
    <w:rsid w:val="00FF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1F465"/>
  <w15:docId w15:val="{74780E0D-32B5-4DAE-8124-381A942D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4E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4E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4EB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D4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D4EB0"/>
  </w:style>
  <w:style w:type="paragraph" w:styleId="a7">
    <w:name w:val="footer"/>
    <w:basedOn w:val="a"/>
    <w:link w:val="a8"/>
    <w:uiPriority w:val="99"/>
    <w:unhideWhenUsed/>
    <w:rsid w:val="00CD4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D4EB0"/>
  </w:style>
  <w:style w:type="paragraph" w:styleId="a9">
    <w:name w:val="Balloon Text"/>
    <w:basedOn w:val="a"/>
    <w:link w:val="aa"/>
    <w:uiPriority w:val="99"/>
    <w:semiHidden/>
    <w:unhideWhenUsed/>
    <w:rsid w:val="00892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2B97"/>
    <w:rPr>
      <w:rFonts w:ascii="Tahoma" w:hAnsi="Tahoma" w:cs="Tahoma"/>
      <w:sz w:val="16"/>
      <w:szCs w:val="16"/>
    </w:rPr>
  </w:style>
  <w:style w:type="character" w:customStyle="1" w:styleId="ab">
    <w:name w:val="Маркеры списка"/>
    <w:qFormat/>
    <w:rsid w:val="0081577B"/>
    <w:rPr>
      <w:rFonts w:ascii="OpenSymbol" w:eastAsia="OpenSymbol" w:hAnsi="OpenSymbol" w:cs="OpenSymbol"/>
    </w:rPr>
  </w:style>
  <w:style w:type="paragraph" w:styleId="ac">
    <w:name w:val="No Spacing"/>
    <w:uiPriority w:val="1"/>
    <w:qFormat/>
    <w:rsid w:val="00F1628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833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2299AA36-0DFE-4674-9B01-DC9886FC3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Ерболат А Жетписов</dc:creator>
  <cp:lastModifiedBy>Роза Б Мукашева</cp:lastModifiedBy>
  <cp:revision>2</cp:revision>
  <cp:lastPrinted>2020-08-21T10:55:00Z</cp:lastPrinted>
  <dcterms:created xsi:type="dcterms:W3CDTF">2024-09-27T09:38:00Z</dcterms:created>
  <dcterms:modified xsi:type="dcterms:W3CDTF">2024-09-27T09:38:00Z</dcterms:modified>
</cp:coreProperties>
</file>